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D201" w14:textId="7F7AD770" w:rsidR="00112885" w:rsidRPr="002877DE" w:rsidRDefault="00262056" w:rsidP="002877DE">
      <w:pPr>
        <w:spacing w:after="0" w:line="240" w:lineRule="auto"/>
        <w:jc w:val="center"/>
        <w:rPr>
          <w:rFonts w:ascii="Arial" w:eastAsia="Arial" w:hAnsi="Arial" w:cs="Arial"/>
          <w:b/>
          <w:color w:val="000000"/>
        </w:rPr>
      </w:pPr>
      <w:r w:rsidRPr="00E22090">
        <w:rPr>
          <w:rFonts w:ascii="Arial" w:eastAsia="Arial" w:hAnsi="Arial" w:cs="Arial"/>
          <w:b/>
          <w:color w:val="000000"/>
        </w:rPr>
        <w:t>CONVOCATORIA OPD/CMD/SC/03</w:t>
      </w:r>
      <w:r w:rsidR="00CA1962">
        <w:rPr>
          <w:rFonts w:ascii="Arial" w:eastAsia="Arial" w:hAnsi="Arial" w:cs="Arial"/>
          <w:b/>
          <w:color w:val="000000"/>
        </w:rPr>
        <w:t>8</w:t>
      </w:r>
      <w:r w:rsidRPr="00E22090">
        <w:rPr>
          <w:rFonts w:ascii="Arial" w:eastAsia="Arial" w:hAnsi="Arial" w:cs="Arial"/>
          <w:b/>
          <w:color w:val="000000"/>
        </w:rPr>
        <w:t>/2024 ADQUISICIÓN DE SERVICI</w:t>
      </w:r>
      <w:r>
        <w:rPr>
          <w:rFonts w:ascii="Arial" w:eastAsia="Arial" w:hAnsi="Arial" w:cs="Arial"/>
          <w:b/>
          <w:color w:val="000000"/>
        </w:rPr>
        <w:t>O</w:t>
      </w:r>
      <w:r w:rsidRPr="00E22090">
        <w:rPr>
          <w:rFonts w:ascii="Arial" w:eastAsia="Arial" w:hAnsi="Arial" w:cs="Arial"/>
          <w:b/>
          <w:color w:val="000000"/>
        </w:rPr>
        <w:t xml:space="preserve"> DE ARRENDAMIENTO DE CAMIONES PARA LAS ESCUELAS DE INICIACIÓN, SELECTIVOS Y DIVISIONES INFERIORES DEL CONSEJO MUNICIPAL DEL DEPORTE (COMUDE)</w:t>
      </w:r>
      <w:r w:rsidRPr="00E22090">
        <w:t xml:space="preserve"> </w:t>
      </w:r>
      <w:r w:rsidRPr="00E22090">
        <w:rPr>
          <w:rFonts w:ascii="Arial" w:hAnsi="Arial" w:cs="Arial"/>
          <w:b/>
          <w:bCs/>
        </w:rPr>
        <w:t>D</w:t>
      </w:r>
      <w:r w:rsidRPr="00E22090">
        <w:rPr>
          <w:rFonts w:ascii="Arial" w:eastAsia="Arial" w:hAnsi="Arial" w:cs="Arial"/>
          <w:b/>
          <w:bCs/>
          <w:color w:val="000000"/>
        </w:rPr>
        <w:t>E TLAJOMULCO DE ZÚÑIGA, JALISCO</w:t>
      </w:r>
      <w:r>
        <w:rPr>
          <w:rFonts w:ascii="Arial" w:eastAsia="Arial" w:hAnsi="Arial" w:cs="Arial"/>
          <w:b/>
          <w:bCs/>
          <w:color w:val="000000"/>
        </w:rPr>
        <w:t>.</w:t>
      </w:r>
      <w:r w:rsidR="00502CB6">
        <w:rPr>
          <w:rFonts w:ascii="Arial" w:eastAsia="Arial" w:hAnsi="Arial" w:cs="Arial"/>
          <w:b/>
          <w:bCs/>
          <w:color w:val="000000"/>
        </w:rPr>
        <w:t xml:space="preserve"> (RECORTADA)</w:t>
      </w:r>
      <w:r w:rsidR="00CA1962">
        <w:rPr>
          <w:rFonts w:ascii="Arial" w:eastAsia="Arial" w:hAnsi="Arial" w:cs="Arial"/>
          <w:b/>
          <w:bCs/>
          <w:color w:val="000000"/>
        </w:rPr>
        <w:t xml:space="preserve"> (SEGUNDA VUELTA)</w:t>
      </w:r>
    </w:p>
    <w:p w14:paraId="3E194089" w14:textId="25CCE994" w:rsidR="006F1309" w:rsidRPr="00E22090" w:rsidRDefault="006F1309" w:rsidP="006F1309">
      <w:pPr>
        <w:spacing w:after="0" w:line="240" w:lineRule="auto"/>
        <w:jc w:val="both"/>
        <w:rPr>
          <w:rFonts w:ascii="Arial" w:hAnsi="Arial" w:cs="Arial"/>
          <w:szCs w:val="20"/>
        </w:rPr>
      </w:pPr>
      <w:r w:rsidRPr="00E22090">
        <w:rPr>
          <w:rFonts w:ascii="Arial" w:hAnsi="Arial" w:cs="Arial"/>
          <w:szCs w:val="20"/>
        </w:rPr>
        <w:t xml:space="preserve">El Municipio de Tlajomulco de Zúñiga, Jalisco a través del Organismo Público Descentralizado, </w:t>
      </w:r>
      <w:r w:rsidR="008516A5" w:rsidRPr="00E22090">
        <w:rPr>
          <w:rFonts w:ascii="Arial" w:hAnsi="Arial" w:cs="Arial"/>
          <w:szCs w:val="20"/>
        </w:rPr>
        <w:t xml:space="preserve">Consejo Municipal del Deporte (COMUDE) </w:t>
      </w:r>
      <w:r w:rsidRPr="00E22090">
        <w:rPr>
          <w:rFonts w:ascii="Arial" w:hAnsi="Arial" w:cs="Arial"/>
          <w:szCs w:val="20"/>
        </w:rPr>
        <w:t>de Tlajomulco de Zúñiga</w:t>
      </w:r>
      <w:r w:rsidR="002910B3" w:rsidRPr="00E22090">
        <w:rPr>
          <w:rFonts w:ascii="Arial" w:hAnsi="Arial" w:cs="Arial"/>
          <w:szCs w:val="20"/>
        </w:rPr>
        <w:t>, Jalisco,</w:t>
      </w:r>
      <w:r w:rsidRPr="00E22090">
        <w:rPr>
          <w:rFonts w:ascii="Arial" w:hAnsi="Arial" w:cs="Arial"/>
          <w:szCs w:val="20"/>
        </w:rPr>
        <w:t xml:space="preserve"> ubicado en la </w:t>
      </w:r>
      <w:bookmarkStart w:id="0" w:name="_Hlk181781580"/>
      <w:r w:rsidRPr="00E22090">
        <w:rPr>
          <w:rFonts w:ascii="Arial" w:hAnsi="Arial" w:cs="Arial"/>
          <w:szCs w:val="20"/>
        </w:rPr>
        <w:t>calle Constitución Oriente no. 157</w:t>
      </w:r>
      <w:r w:rsidR="008516A5" w:rsidRPr="00E22090">
        <w:rPr>
          <w:rFonts w:ascii="Arial" w:hAnsi="Arial" w:cs="Arial"/>
          <w:szCs w:val="20"/>
        </w:rPr>
        <w:t xml:space="preserve">, </w:t>
      </w:r>
      <w:r w:rsidR="00746367" w:rsidRPr="00E22090">
        <w:rPr>
          <w:rFonts w:ascii="Arial" w:hAnsi="Arial" w:cs="Arial"/>
          <w:szCs w:val="20"/>
        </w:rPr>
        <w:t>I</w:t>
      </w:r>
      <w:r w:rsidR="008516A5" w:rsidRPr="00E22090">
        <w:rPr>
          <w:rFonts w:ascii="Arial" w:hAnsi="Arial" w:cs="Arial"/>
          <w:szCs w:val="20"/>
        </w:rPr>
        <w:t>nt. B</w:t>
      </w:r>
      <w:r w:rsidRPr="00E22090">
        <w:rPr>
          <w:rFonts w:ascii="Arial" w:hAnsi="Arial" w:cs="Arial"/>
          <w:szCs w:val="20"/>
        </w:rPr>
        <w:t>,</w:t>
      </w:r>
      <w:r w:rsidR="00746367" w:rsidRPr="00E22090">
        <w:rPr>
          <w:rFonts w:ascii="Arial" w:hAnsi="Arial" w:cs="Arial"/>
          <w:szCs w:val="20"/>
        </w:rPr>
        <w:t xml:space="preserve"> en el Municipio d</w:t>
      </w:r>
      <w:bookmarkStart w:id="1" w:name="_Hlk182046638"/>
      <w:r w:rsidR="00746367" w:rsidRPr="00E22090">
        <w:rPr>
          <w:rFonts w:ascii="Arial" w:hAnsi="Arial" w:cs="Arial"/>
          <w:szCs w:val="20"/>
        </w:rPr>
        <w:t xml:space="preserve">e Tlajomulco de </w:t>
      </w:r>
      <w:r w:rsidR="002910B3" w:rsidRPr="00E22090">
        <w:rPr>
          <w:rFonts w:ascii="Arial" w:hAnsi="Arial" w:cs="Arial"/>
          <w:szCs w:val="20"/>
        </w:rPr>
        <w:t>Zúñiga</w:t>
      </w:r>
      <w:r w:rsidR="00746367" w:rsidRPr="00E22090">
        <w:rPr>
          <w:rFonts w:ascii="Arial" w:hAnsi="Arial" w:cs="Arial"/>
          <w:szCs w:val="20"/>
        </w:rPr>
        <w:t>, Jalisco</w:t>
      </w:r>
      <w:bookmarkEnd w:id="1"/>
      <w:r w:rsidR="00746367" w:rsidRPr="00E22090">
        <w:rPr>
          <w:rFonts w:ascii="Arial" w:hAnsi="Arial" w:cs="Arial"/>
          <w:szCs w:val="20"/>
        </w:rPr>
        <w:t>,</w:t>
      </w:r>
      <w:r w:rsidRPr="00E22090">
        <w:rPr>
          <w:rFonts w:ascii="Arial" w:hAnsi="Arial" w:cs="Arial"/>
          <w:szCs w:val="20"/>
        </w:rPr>
        <w:t xml:space="preserve"> </w:t>
      </w:r>
      <w:bookmarkEnd w:id="0"/>
      <w:r w:rsidRPr="00E22090">
        <w:rPr>
          <w:rFonts w:ascii="Arial" w:hAnsi="Arial" w:cs="Arial"/>
          <w:szCs w:val="20"/>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1D9F45F" w14:textId="77777777" w:rsidR="00AD7C28" w:rsidRPr="00E22090" w:rsidRDefault="00AD7C28"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E22090" w14:paraId="3E0BE476" w14:textId="77777777" w:rsidTr="00EB4D6C">
        <w:trPr>
          <w:trHeight w:val="340"/>
        </w:trPr>
        <w:tc>
          <w:tcPr>
            <w:tcW w:w="4390" w:type="dxa"/>
          </w:tcPr>
          <w:p w14:paraId="69CDAF3E" w14:textId="77777777" w:rsidR="0031011D" w:rsidRPr="00E22090" w:rsidRDefault="0031011D" w:rsidP="0031011D">
            <w:pPr>
              <w:rPr>
                <w:rFonts w:ascii="Arial" w:hAnsi="Arial" w:cs="Arial"/>
                <w:lang w:eastAsia="es-ES"/>
              </w:rPr>
            </w:pPr>
            <w:r w:rsidRPr="00E22090">
              <w:rPr>
                <w:rFonts w:ascii="Arial" w:hAnsi="Arial" w:cs="Arial"/>
                <w:lang w:eastAsia="es-ES"/>
              </w:rPr>
              <w:t xml:space="preserve">Origen de los Recursos </w:t>
            </w:r>
          </w:p>
        </w:tc>
        <w:tc>
          <w:tcPr>
            <w:tcW w:w="4677" w:type="dxa"/>
          </w:tcPr>
          <w:p w14:paraId="12C8D7CF"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Municipal </w:t>
            </w:r>
          </w:p>
        </w:tc>
      </w:tr>
      <w:tr w:rsidR="0031011D" w:rsidRPr="00E22090" w14:paraId="4024B366" w14:textId="77777777" w:rsidTr="004244B5">
        <w:tc>
          <w:tcPr>
            <w:tcW w:w="4390" w:type="dxa"/>
          </w:tcPr>
          <w:p w14:paraId="6948488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Carácter de la Licitación </w:t>
            </w:r>
          </w:p>
        </w:tc>
        <w:tc>
          <w:tcPr>
            <w:tcW w:w="4677" w:type="dxa"/>
          </w:tcPr>
          <w:p w14:paraId="15142038" w14:textId="77777777" w:rsidR="0031011D" w:rsidRPr="00E22090" w:rsidRDefault="0031011D" w:rsidP="0031011D">
            <w:pPr>
              <w:jc w:val="both"/>
              <w:rPr>
                <w:rFonts w:ascii="Arial" w:hAnsi="Arial" w:cs="Arial"/>
                <w:lang w:eastAsia="es-ES"/>
              </w:rPr>
            </w:pPr>
            <w:r w:rsidRPr="00E22090">
              <w:rPr>
                <w:rFonts w:ascii="Arial" w:hAnsi="Arial" w:cs="Arial"/>
                <w:lang w:eastAsia="es-ES"/>
              </w:rPr>
              <w:t>Local</w:t>
            </w:r>
          </w:p>
        </w:tc>
      </w:tr>
      <w:tr w:rsidR="0031011D" w:rsidRPr="00E22090" w14:paraId="5E0066BD" w14:textId="77777777" w:rsidTr="004244B5">
        <w:tc>
          <w:tcPr>
            <w:tcW w:w="4390" w:type="dxa"/>
          </w:tcPr>
          <w:p w14:paraId="5B032C97"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Ejercicio Fiscal que abarca la Contratación </w:t>
            </w:r>
          </w:p>
        </w:tc>
        <w:tc>
          <w:tcPr>
            <w:tcW w:w="4677" w:type="dxa"/>
          </w:tcPr>
          <w:p w14:paraId="23D28336" w14:textId="77777777" w:rsidR="0031011D" w:rsidRPr="00E22090" w:rsidRDefault="002054E3" w:rsidP="0031011D">
            <w:pPr>
              <w:jc w:val="both"/>
              <w:rPr>
                <w:rFonts w:ascii="Arial" w:hAnsi="Arial" w:cs="Arial"/>
                <w:lang w:eastAsia="es-ES"/>
              </w:rPr>
            </w:pPr>
            <w:r w:rsidRPr="00E22090">
              <w:rPr>
                <w:rFonts w:ascii="Arial" w:hAnsi="Arial" w:cs="Arial"/>
                <w:lang w:eastAsia="es-ES"/>
              </w:rPr>
              <w:t>2024</w:t>
            </w:r>
          </w:p>
        </w:tc>
      </w:tr>
      <w:tr w:rsidR="0031011D" w:rsidRPr="00E22090" w14:paraId="3F1552A4" w14:textId="77777777" w:rsidTr="004244B5">
        <w:tc>
          <w:tcPr>
            <w:tcW w:w="4390" w:type="dxa"/>
          </w:tcPr>
          <w:p w14:paraId="50723C5F" w14:textId="4C36E3C1" w:rsidR="0031011D" w:rsidRPr="00E22090" w:rsidRDefault="0031011D" w:rsidP="0031011D">
            <w:pPr>
              <w:jc w:val="both"/>
              <w:rPr>
                <w:rFonts w:ascii="Arial" w:hAnsi="Arial" w:cs="Arial"/>
                <w:lang w:eastAsia="es-ES"/>
              </w:rPr>
            </w:pPr>
            <w:r w:rsidRPr="00E22090">
              <w:rPr>
                <w:rFonts w:ascii="Arial" w:hAnsi="Arial" w:cs="Arial"/>
                <w:lang w:eastAsia="es-ES"/>
              </w:rPr>
              <w:t>Tipo de Contrato o Pedido</w:t>
            </w:r>
            <w:r w:rsidR="00CA6007">
              <w:rPr>
                <w:rFonts w:ascii="Arial" w:hAnsi="Arial" w:cs="Arial"/>
                <w:lang w:eastAsia="es-ES"/>
              </w:rPr>
              <w:t xml:space="preserve"> </w:t>
            </w:r>
            <w:r w:rsidRPr="00E22090">
              <w:rPr>
                <w:rFonts w:ascii="Arial" w:hAnsi="Arial" w:cs="Arial"/>
                <w:lang w:eastAsia="es-ES"/>
              </w:rPr>
              <w:t>(Orden de Compra)</w:t>
            </w:r>
          </w:p>
        </w:tc>
        <w:tc>
          <w:tcPr>
            <w:tcW w:w="4677" w:type="dxa"/>
          </w:tcPr>
          <w:p w14:paraId="4982EEF0" w14:textId="77777777" w:rsidR="0031011D" w:rsidRPr="00E22090" w:rsidRDefault="0031011D" w:rsidP="0031011D">
            <w:pPr>
              <w:jc w:val="both"/>
              <w:rPr>
                <w:rFonts w:ascii="Arial" w:hAnsi="Arial" w:cs="Arial"/>
                <w:lang w:eastAsia="es-ES"/>
              </w:rPr>
            </w:pPr>
            <w:r w:rsidRPr="00E22090">
              <w:rPr>
                <w:rFonts w:ascii="Arial" w:hAnsi="Arial" w:cs="Arial"/>
                <w:lang w:eastAsia="es-ES"/>
              </w:rPr>
              <w:t>Cerrado</w:t>
            </w:r>
          </w:p>
        </w:tc>
      </w:tr>
      <w:tr w:rsidR="0031011D" w:rsidRPr="00E22090" w14:paraId="0F0EA62B" w14:textId="77777777" w:rsidTr="004244B5">
        <w:tc>
          <w:tcPr>
            <w:tcW w:w="4390" w:type="dxa"/>
          </w:tcPr>
          <w:p w14:paraId="3010352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Adjudicación de los Bienes o Servicios </w:t>
            </w:r>
          </w:p>
        </w:tc>
        <w:tc>
          <w:tcPr>
            <w:tcW w:w="4677" w:type="dxa"/>
          </w:tcPr>
          <w:p w14:paraId="78D4996B" w14:textId="77777777" w:rsidR="0031011D" w:rsidRPr="00E22090" w:rsidRDefault="00E052C8" w:rsidP="00E052C8">
            <w:pPr>
              <w:jc w:val="both"/>
              <w:rPr>
                <w:rFonts w:ascii="Arial" w:hAnsi="Arial" w:cs="Arial"/>
                <w:b/>
                <w:lang w:eastAsia="es-ES"/>
              </w:rPr>
            </w:pPr>
            <w:r w:rsidRPr="00E22090">
              <w:rPr>
                <w:rFonts w:ascii="Arial" w:hAnsi="Arial" w:cs="Arial"/>
                <w:b/>
                <w:lang w:eastAsia="es-ES"/>
              </w:rPr>
              <w:t>Se adjudicara a un solo proveedor</w:t>
            </w:r>
          </w:p>
        </w:tc>
      </w:tr>
      <w:tr w:rsidR="0031011D" w:rsidRPr="00E22090" w14:paraId="0D1669C4" w14:textId="77777777" w:rsidTr="004244B5">
        <w:tc>
          <w:tcPr>
            <w:tcW w:w="4390" w:type="dxa"/>
          </w:tcPr>
          <w:p w14:paraId="400982AF" w14:textId="77777777" w:rsidR="0031011D" w:rsidRPr="00E22090" w:rsidRDefault="0031011D" w:rsidP="0031011D">
            <w:pPr>
              <w:jc w:val="both"/>
              <w:rPr>
                <w:rFonts w:ascii="Arial" w:hAnsi="Arial" w:cs="Arial"/>
                <w:lang w:eastAsia="es-ES"/>
              </w:rPr>
            </w:pPr>
            <w:r w:rsidRPr="00E22090">
              <w:rPr>
                <w:rFonts w:ascii="Arial" w:hAnsi="Arial" w:cs="Arial"/>
                <w:lang w:eastAsia="es-ES"/>
              </w:rPr>
              <w:t>La partida presupuestal, de conformidad con el clasificador por objeto del gasto</w:t>
            </w:r>
          </w:p>
        </w:tc>
        <w:tc>
          <w:tcPr>
            <w:tcW w:w="4677" w:type="dxa"/>
          </w:tcPr>
          <w:p w14:paraId="47E73CDB" w14:textId="13B0AA6D" w:rsidR="0031011D" w:rsidRPr="00646B70" w:rsidRDefault="00CA6007" w:rsidP="00556547">
            <w:pPr>
              <w:jc w:val="both"/>
              <w:rPr>
                <w:rFonts w:ascii="Arial" w:hAnsi="Arial" w:cs="Arial"/>
                <w:vertAlign w:val="superscript"/>
                <w:lang w:eastAsia="es-ES"/>
              </w:rPr>
            </w:pPr>
            <w:r w:rsidRPr="00CA6007">
              <w:rPr>
                <w:rFonts w:ascii="Arial" w:hAnsi="Arial" w:cs="Arial"/>
                <w:lang w:eastAsia="es-ES"/>
              </w:rPr>
              <w:t>3</w:t>
            </w:r>
            <w:r w:rsidR="00EA4E59">
              <w:rPr>
                <w:rFonts w:ascii="Arial" w:hAnsi="Arial" w:cs="Arial"/>
                <w:lang w:eastAsia="es-ES"/>
              </w:rPr>
              <w:t>2</w:t>
            </w:r>
            <w:r w:rsidR="00D469E0">
              <w:rPr>
                <w:rFonts w:ascii="Arial" w:hAnsi="Arial" w:cs="Arial"/>
                <w:lang w:eastAsia="es-ES"/>
              </w:rPr>
              <w:t>5</w:t>
            </w:r>
          </w:p>
        </w:tc>
      </w:tr>
      <w:tr w:rsidR="0031011D" w:rsidRPr="00E22090" w14:paraId="7DB63BAF" w14:textId="77777777" w:rsidTr="004244B5">
        <w:tc>
          <w:tcPr>
            <w:tcW w:w="4390" w:type="dxa"/>
          </w:tcPr>
          <w:p w14:paraId="2FE42D44"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Criterio de evaluación de propuestas </w:t>
            </w:r>
          </w:p>
        </w:tc>
        <w:tc>
          <w:tcPr>
            <w:tcW w:w="4677" w:type="dxa"/>
          </w:tcPr>
          <w:p w14:paraId="5FA951DC" w14:textId="77777777" w:rsidR="0031011D" w:rsidRPr="00E22090" w:rsidRDefault="0031011D" w:rsidP="0031011D">
            <w:pPr>
              <w:jc w:val="both"/>
              <w:rPr>
                <w:rFonts w:ascii="Arial" w:hAnsi="Arial" w:cs="Arial"/>
                <w:lang w:eastAsia="es-ES"/>
              </w:rPr>
            </w:pPr>
            <w:r w:rsidRPr="00E22090">
              <w:rPr>
                <w:rFonts w:ascii="Arial" w:hAnsi="Arial" w:cs="Arial"/>
                <w:lang w:eastAsia="es-ES"/>
              </w:rPr>
              <w:t>Binario</w:t>
            </w:r>
          </w:p>
        </w:tc>
      </w:tr>
      <w:tr w:rsidR="0031011D" w:rsidRPr="00E22090" w14:paraId="0347D4F8" w14:textId="77777777" w:rsidTr="004244B5">
        <w:tc>
          <w:tcPr>
            <w:tcW w:w="4390" w:type="dxa"/>
          </w:tcPr>
          <w:p w14:paraId="531CB5D0" w14:textId="77777777" w:rsidR="0031011D" w:rsidRPr="00E22090" w:rsidRDefault="0031011D" w:rsidP="0031011D">
            <w:pPr>
              <w:jc w:val="both"/>
              <w:rPr>
                <w:rFonts w:ascii="Arial" w:hAnsi="Arial" w:cs="Arial"/>
              </w:rPr>
            </w:pPr>
            <w:r w:rsidRPr="00E22090">
              <w:rPr>
                <w:rFonts w:ascii="Arial" w:hAnsi="Arial" w:cs="Arial"/>
              </w:rPr>
              <w:t>Fecha de Publicación</w:t>
            </w:r>
          </w:p>
        </w:tc>
        <w:tc>
          <w:tcPr>
            <w:tcW w:w="4677" w:type="dxa"/>
          </w:tcPr>
          <w:p w14:paraId="0F77D58A" w14:textId="2005744C" w:rsidR="0031011D" w:rsidRPr="00CA1962" w:rsidRDefault="00CA1962" w:rsidP="00F26FCD">
            <w:pPr>
              <w:spacing w:after="200" w:line="276" w:lineRule="auto"/>
              <w:jc w:val="both"/>
              <w:rPr>
                <w:rFonts w:ascii="Arial" w:hAnsi="Arial" w:cs="Arial"/>
                <w:color w:val="000000"/>
              </w:rPr>
            </w:pPr>
            <w:r>
              <w:rPr>
                <w:rFonts w:ascii="Arial" w:hAnsi="Arial" w:cs="Arial"/>
                <w:color w:val="000000"/>
              </w:rPr>
              <w:t>20</w:t>
            </w:r>
            <w:r w:rsidR="000C228F" w:rsidRPr="00E22090">
              <w:rPr>
                <w:rFonts w:ascii="Arial" w:hAnsi="Arial" w:cs="Arial"/>
                <w:color w:val="000000"/>
              </w:rPr>
              <w:t xml:space="preserve"> </w:t>
            </w:r>
            <w:r w:rsidR="00503AD5" w:rsidRPr="00E22090">
              <w:rPr>
                <w:rFonts w:ascii="Arial" w:hAnsi="Arial" w:cs="Arial"/>
                <w:color w:val="000000"/>
              </w:rPr>
              <w:t xml:space="preserve">de </w:t>
            </w:r>
            <w:r w:rsidR="001D4F2B" w:rsidRPr="00E22090">
              <w:rPr>
                <w:rFonts w:ascii="Arial" w:hAnsi="Arial" w:cs="Arial"/>
                <w:color w:val="000000"/>
              </w:rPr>
              <w:t>noviembre</w:t>
            </w:r>
            <w:r w:rsidR="000C228F" w:rsidRPr="00E22090">
              <w:rPr>
                <w:rFonts w:ascii="Arial" w:hAnsi="Arial" w:cs="Arial"/>
                <w:color w:val="000000"/>
              </w:rPr>
              <w:t xml:space="preserve"> </w:t>
            </w:r>
            <w:r w:rsidR="00503AD5" w:rsidRPr="00E22090">
              <w:rPr>
                <w:rFonts w:ascii="Arial" w:hAnsi="Arial" w:cs="Arial"/>
                <w:color w:val="000000"/>
              </w:rPr>
              <w:t>del 2024</w:t>
            </w:r>
          </w:p>
        </w:tc>
      </w:tr>
      <w:tr w:rsidR="0031011D" w:rsidRPr="00E22090" w14:paraId="553AC167" w14:textId="77777777" w:rsidTr="004244B5">
        <w:trPr>
          <w:trHeight w:val="434"/>
        </w:trPr>
        <w:tc>
          <w:tcPr>
            <w:tcW w:w="4390" w:type="dxa"/>
          </w:tcPr>
          <w:p w14:paraId="75C1ECA8" w14:textId="77777777" w:rsidR="0031011D" w:rsidRPr="00E22090" w:rsidRDefault="0031011D" w:rsidP="0031011D">
            <w:pPr>
              <w:jc w:val="both"/>
              <w:rPr>
                <w:rFonts w:ascii="Arial" w:hAnsi="Arial" w:cs="Arial"/>
              </w:rPr>
            </w:pPr>
            <w:r w:rsidRPr="00E22090">
              <w:rPr>
                <w:rFonts w:ascii="Arial" w:hAnsi="Arial" w:cs="Arial"/>
              </w:rPr>
              <w:t>Aclaraciones</w:t>
            </w:r>
          </w:p>
        </w:tc>
        <w:tc>
          <w:tcPr>
            <w:tcW w:w="4677" w:type="dxa"/>
          </w:tcPr>
          <w:p w14:paraId="2BA0DC93" w14:textId="31C81E8F" w:rsidR="0031011D" w:rsidRPr="00E22090" w:rsidRDefault="0031011D" w:rsidP="0031011D">
            <w:pPr>
              <w:spacing w:after="200"/>
              <w:rPr>
                <w:rFonts w:ascii="Arial" w:hAnsi="Arial" w:cs="Arial"/>
              </w:rPr>
            </w:pPr>
            <w:r w:rsidRPr="00E22090">
              <w:rPr>
                <w:rFonts w:ascii="Arial" w:hAnsi="Arial" w:cs="Arial"/>
              </w:rPr>
              <w:t>Al teléfono 01 (33) 32834400 Ext. 32</w:t>
            </w:r>
            <w:r w:rsidR="008516A5" w:rsidRPr="00E22090">
              <w:rPr>
                <w:rFonts w:ascii="Arial" w:hAnsi="Arial" w:cs="Arial"/>
              </w:rPr>
              <w:t>63</w:t>
            </w:r>
            <w:r w:rsidRPr="00E22090">
              <w:rPr>
                <w:rFonts w:ascii="Arial" w:hAnsi="Arial" w:cs="Arial"/>
              </w:rPr>
              <w:t xml:space="preserve"> o al correo electrónico:</w:t>
            </w:r>
            <w:r w:rsidR="008516A5" w:rsidRPr="00E22090">
              <w:rPr>
                <w:rFonts w:ascii="Arial" w:hAnsi="Arial" w:cs="Arial"/>
              </w:rPr>
              <w:t xml:space="preserve"> </w:t>
            </w:r>
            <w:r w:rsidR="00746367" w:rsidRPr="00E22090">
              <w:rPr>
                <w:rFonts w:ascii="Arial" w:hAnsi="Arial" w:cs="Arial"/>
              </w:rPr>
              <w:t>comprascomude@tlajomulco.gob.mx</w:t>
            </w:r>
          </w:p>
        </w:tc>
      </w:tr>
      <w:tr w:rsidR="0031011D" w:rsidRPr="00E22090" w14:paraId="79AC2DC5" w14:textId="77777777" w:rsidTr="004244B5">
        <w:trPr>
          <w:trHeight w:val="1442"/>
        </w:trPr>
        <w:tc>
          <w:tcPr>
            <w:tcW w:w="4390" w:type="dxa"/>
          </w:tcPr>
          <w:p w14:paraId="4A1A69A1" w14:textId="77777777" w:rsidR="0031011D" w:rsidRPr="00E22090" w:rsidRDefault="0031011D" w:rsidP="0031011D">
            <w:pPr>
              <w:spacing w:after="200"/>
              <w:jc w:val="both"/>
              <w:rPr>
                <w:rFonts w:ascii="Arial" w:hAnsi="Arial" w:cs="Arial"/>
              </w:rPr>
            </w:pPr>
            <w:r w:rsidRPr="00E22090">
              <w:rPr>
                <w:rFonts w:ascii="Arial" w:hAnsi="Arial" w:cs="Arial"/>
              </w:rPr>
              <w:t xml:space="preserve">Fecha y hora límite para entrega de propuestas </w:t>
            </w:r>
          </w:p>
        </w:tc>
        <w:tc>
          <w:tcPr>
            <w:tcW w:w="4677" w:type="dxa"/>
          </w:tcPr>
          <w:p w14:paraId="72531DD3" w14:textId="3E39C486" w:rsidR="0031011D" w:rsidRPr="00E22090" w:rsidRDefault="00CA1962" w:rsidP="00503AD5">
            <w:pPr>
              <w:spacing w:after="200"/>
              <w:jc w:val="both"/>
              <w:rPr>
                <w:rFonts w:ascii="Arial" w:hAnsi="Arial" w:cs="Arial"/>
                <w:color w:val="000000"/>
              </w:rPr>
            </w:pPr>
            <w:r>
              <w:rPr>
                <w:rFonts w:ascii="Arial" w:hAnsi="Arial" w:cs="Arial"/>
                <w:color w:val="000000"/>
              </w:rPr>
              <w:t xml:space="preserve">28 </w:t>
            </w:r>
            <w:r w:rsidR="000C228F" w:rsidRPr="00E22090">
              <w:rPr>
                <w:rFonts w:ascii="Arial" w:hAnsi="Arial" w:cs="Arial"/>
                <w:color w:val="000000"/>
              </w:rPr>
              <w:t xml:space="preserve">de noviembre </w:t>
            </w:r>
            <w:r w:rsidR="00503AD5" w:rsidRPr="00E22090">
              <w:rPr>
                <w:rFonts w:ascii="Arial" w:hAnsi="Arial" w:cs="Arial"/>
                <w:color w:val="000000"/>
              </w:rPr>
              <w:t>del 2024</w:t>
            </w:r>
            <w:r w:rsidR="0031011D" w:rsidRPr="00E22090">
              <w:rPr>
                <w:rFonts w:ascii="Arial" w:hAnsi="Arial" w:cs="Arial"/>
                <w:color w:val="000000"/>
              </w:rPr>
              <w:t xml:space="preserve"> a las </w:t>
            </w:r>
            <w:r w:rsidR="0031011D" w:rsidRPr="00E22090">
              <w:rPr>
                <w:rFonts w:ascii="Arial" w:hAnsi="Arial" w:cs="Arial"/>
              </w:rPr>
              <w:t>13:00 horas, Oficinas del Órgano de Control Interno de Tlajomulco de Zúñiga, ubicado en calle Independencia #105, colonia centro, en Tlajomulco de Zúñiga, Jalisco.</w:t>
            </w:r>
          </w:p>
        </w:tc>
      </w:tr>
      <w:tr w:rsidR="0031011D" w:rsidRPr="00E22090" w14:paraId="344A8E8D" w14:textId="77777777" w:rsidTr="004244B5">
        <w:trPr>
          <w:trHeight w:val="1233"/>
        </w:trPr>
        <w:tc>
          <w:tcPr>
            <w:tcW w:w="4390" w:type="dxa"/>
          </w:tcPr>
          <w:p w14:paraId="5D64E429" w14:textId="77777777" w:rsidR="0031011D" w:rsidRPr="00E22090" w:rsidRDefault="0031011D" w:rsidP="0031011D">
            <w:pPr>
              <w:spacing w:after="200"/>
              <w:jc w:val="both"/>
              <w:rPr>
                <w:rFonts w:ascii="Arial" w:hAnsi="Arial" w:cs="Arial"/>
              </w:rPr>
            </w:pPr>
            <w:r w:rsidRPr="00E22090">
              <w:rPr>
                <w:rFonts w:ascii="Arial" w:hAnsi="Arial" w:cs="Arial"/>
              </w:rPr>
              <w:t>Apertura de propuestas. Se invita a los licitantes a participar en el evento</w:t>
            </w:r>
          </w:p>
        </w:tc>
        <w:tc>
          <w:tcPr>
            <w:tcW w:w="4677" w:type="dxa"/>
          </w:tcPr>
          <w:p w14:paraId="0291F401" w14:textId="591EFE5F" w:rsidR="0031011D" w:rsidRPr="00E22090" w:rsidRDefault="00CA1962" w:rsidP="00503AD5">
            <w:pPr>
              <w:spacing w:after="200"/>
              <w:jc w:val="both"/>
              <w:rPr>
                <w:rFonts w:ascii="Arial" w:hAnsi="Arial" w:cs="Arial"/>
                <w:color w:val="000000"/>
              </w:rPr>
            </w:pPr>
            <w:r>
              <w:rPr>
                <w:rFonts w:ascii="Arial" w:hAnsi="Arial" w:cs="Arial"/>
                <w:color w:val="000000"/>
              </w:rPr>
              <w:t>28</w:t>
            </w:r>
            <w:r w:rsidR="001D4F2B" w:rsidRPr="00E22090">
              <w:rPr>
                <w:rFonts w:ascii="Arial" w:hAnsi="Arial" w:cs="Arial"/>
                <w:color w:val="000000"/>
              </w:rPr>
              <w:t xml:space="preserve"> </w:t>
            </w:r>
            <w:r w:rsidR="000C228F" w:rsidRPr="00E22090">
              <w:rPr>
                <w:rFonts w:ascii="Arial" w:hAnsi="Arial" w:cs="Arial"/>
                <w:color w:val="000000"/>
              </w:rPr>
              <w:t>de noviembre</w:t>
            </w:r>
            <w:r w:rsidR="00F26FCD" w:rsidRPr="00E22090">
              <w:rPr>
                <w:rFonts w:ascii="Arial" w:hAnsi="Arial" w:cs="Arial"/>
                <w:color w:val="000000"/>
              </w:rPr>
              <w:t xml:space="preserve"> </w:t>
            </w:r>
            <w:r w:rsidR="00503AD5" w:rsidRPr="00E22090">
              <w:rPr>
                <w:rFonts w:ascii="Arial" w:hAnsi="Arial" w:cs="Arial"/>
                <w:color w:val="000000"/>
              </w:rPr>
              <w:t>del 2024</w:t>
            </w:r>
            <w:r w:rsidR="0031011D" w:rsidRPr="00E22090">
              <w:rPr>
                <w:rFonts w:ascii="Arial" w:hAnsi="Arial" w:cs="Arial"/>
                <w:color w:val="000000"/>
              </w:rPr>
              <w:t xml:space="preserve">, a las </w:t>
            </w:r>
            <w:r w:rsidR="0031011D" w:rsidRPr="00E22090">
              <w:rPr>
                <w:rFonts w:ascii="Arial" w:hAnsi="Arial" w:cs="Arial"/>
              </w:rPr>
              <w:t>13:10 horas, Oficinas del Órgano de Control Interno de Tlajomulco de Zúñiga, ubicado en calle Independencia #105, colonia centro, en Tlajomulco de Zúñiga, Jalisco.</w:t>
            </w:r>
          </w:p>
        </w:tc>
      </w:tr>
      <w:tr w:rsidR="0031011D" w:rsidRPr="00E22090" w14:paraId="3D12FE50" w14:textId="77777777" w:rsidTr="004244B5">
        <w:trPr>
          <w:trHeight w:val="669"/>
        </w:trPr>
        <w:tc>
          <w:tcPr>
            <w:tcW w:w="4390" w:type="dxa"/>
          </w:tcPr>
          <w:p w14:paraId="2B4B75F1" w14:textId="77777777" w:rsidR="0031011D" w:rsidRPr="00E22090" w:rsidRDefault="0031011D" w:rsidP="0031011D">
            <w:pPr>
              <w:spacing w:after="200"/>
              <w:jc w:val="both"/>
              <w:rPr>
                <w:rFonts w:ascii="Arial" w:hAnsi="Arial" w:cs="Arial"/>
              </w:rPr>
            </w:pPr>
            <w:r w:rsidRPr="00E22090">
              <w:rPr>
                <w:rFonts w:ascii="Arial" w:hAnsi="Arial" w:cs="Arial"/>
              </w:rPr>
              <w:t xml:space="preserve">Fecha de Publicación de Fallo </w:t>
            </w:r>
          </w:p>
        </w:tc>
        <w:tc>
          <w:tcPr>
            <w:tcW w:w="4677" w:type="dxa"/>
          </w:tcPr>
          <w:p w14:paraId="08F86A4F" w14:textId="77777777" w:rsidR="0031011D" w:rsidRPr="00E22090" w:rsidRDefault="0031011D" w:rsidP="0031011D">
            <w:pPr>
              <w:spacing w:after="200"/>
              <w:jc w:val="both"/>
              <w:rPr>
                <w:rFonts w:ascii="Arial" w:hAnsi="Arial" w:cs="Arial"/>
              </w:rPr>
            </w:pPr>
            <w:r w:rsidRPr="00E22090">
              <w:rPr>
                <w:rFonts w:ascii="Arial" w:hAnsi="Arial" w:cs="Arial"/>
              </w:rPr>
              <w:t>Desde la fecha de apertura de propuestas o hasta 20 días posteriores</w:t>
            </w:r>
          </w:p>
        </w:tc>
      </w:tr>
      <w:tr w:rsidR="002877DE" w:rsidRPr="00E22090" w14:paraId="2C00AAF8" w14:textId="77777777" w:rsidTr="004244B5">
        <w:trPr>
          <w:trHeight w:val="906"/>
        </w:trPr>
        <w:tc>
          <w:tcPr>
            <w:tcW w:w="4390" w:type="dxa"/>
          </w:tcPr>
          <w:p w14:paraId="1CB323F2" w14:textId="603A7E80" w:rsidR="002877DE" w:rsidRPr="00E22090" w:rsidRDefault="002877DE" w:rsidP="002877DE">
            <w:pPr>
              <w:rPr>
                <w:rFonts w:ascii="Arial" w:hAnsi="Arial" w:cs="Arial"/>
              </w:rPr>
            </w:pPr>
            <w:r w:rsidRPr="00E22090">
              <w:rPr>
                <w:rFonts w:ascii="Arial" w:hAnsi="Arial" w:cs="Arial"/>
              </w:rPr>
              <w:t>Domicilio de las Oficinas del Órgano de Control Interno donde podrán presentarse inconformidades.</w:t>
            </w:r>
          </w:p>
        </w:tc>
        <w:tc>
          <w:tcPr>
            <w:tcW w:w="4677" w:type="dxa"/>
          </w:tcPr>
          <w:p w14:paraId="1F76CF6F" w14:textId="77777777" w:rsidR="002877DE" w:rsidRPr="00E22090" w:rsidRDefault="002877DE" w:rsidP="002877DE">
            <w:pPr>
              <w:rPr>
                <w:rFonts w:ascii="Arial" w:hAnsi="Arial" w:cs="Arial"/>
              </w:rPr>
            </w:pPr>
            <w:r w:rsidRPr="00E22090">
              <w:rPr>
                <w:rFonts w:ascii="Arial" w:hAnsi="Arial" w:cs="Arial"/>
              </w:rPr>
              <w:t>Calle Independencia #105 Sur, colonia centro en Tlajomulco de Zúñiga, Jalisco.</w:t>
            </w:r>
          </w:p>
        </w:tc>
      </w:tr>
    </w:tbl>
    <w:p w14:paraId="0F964DA7" w14:textId="77777777" w:rsidR="00CA1962" w:rsidRDefault="00CA1962" w:rsidP="002910B3">
      <w:pPr>
        <w:spacing w:after="0" w:line="240" w:lineRule="auto"/>
        <w:jc w:val="center"/>
        <w:rPr>
          <w:b/>
          <w:sz w:val="28"/>
          <w:szCs w:val="28"/>
        </w:rPr>
      </w:pPr>
    </w:p>
    <w:tbl>
      <w:tblPr>
        <w:tblStyle w:val="TableNormal"/>
        <w:tblpPr w:leftFromText="141" w:rightFromText="141" w:vertAnchor="page" w:horzAnchor="margin" w:tblpXSpec="center" w:tblpY="2302"/>
        <w:tblW w:w="10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3"/>
        <w:gridCol w:w="6379"/>
        <w:gridCol w:w="1417"/>
        <w:gridCol w:w="1354"/>
      </w:tblGrid>
      <w:tr w:rsidR="005A5ED3" w:rsidRPr="00E22090" w14:paraId="3C230A58" w14:textId="77777777" w:rsidTr="005A5ED3">
        <w:trPr>
          <w:trHeight w:val="444"/>
        </w:trPr>
        <w:tc>
          <w:tcPr>
            <w:tcW w:w="10283" w:type="dxa"/>
            <w:gridSpan w:val="4"/>
            <w:tcBorders>
              <w:top w:val="nil"/>
              <w:left w:val="nil"/>
              <w:bottom w:val="nil"/>
              <w:right w:val="nil"/>
            </w:tcBorders>
            <w:shd w:val="clear" w:color="auto" w:fill="000000"/>
          </w:tcPr>
          <w:p w14:paraId="72838F72" w14:textId="77777777" w:rsidR="005A5ED3" w:rsidRPr="00E22090" w:rsidRDefault="005A5ED3" w:rsidP="005A5ED3">
            <w:pPr>
              <w:pStyle w:val="TableParagraph"/>
              <w:tabs>
                <w:tab w:val="left" w:pos="3622"/>
                <w:tab w:val="left" w:pos="7066"/>
                <w:tab w:val="left" w:pos="9762"/>
              </w:tabs>
              <w:spacing w:before="79"/>
              <w:ind w:left="0"/>
              <w:jc w:val="left"/>
              <w:rPr>
                <w:lang w:val="es-MX"/>
              </w:rPr>
            </w:pPr>
            <w:r>
              <w:rPr>
                <w:color w:val="FFFFFF"/>
                <w:spacing w:val="-2"/>
                <w:lang w:val="es-MX"/>
              </w:rPr>
              <w:t xml:space="preserve">      </w:t>
            </w:r>
            <w:r w:rsidRPr="00E22090">
              <w:rPr>
                <w:color w:val="FFFFFF"/>
                <w:spacing w:val="-2"/>
                <w:lang w:val="es-MX"/>
              </w:rPr>
              <w:t>PARTIDA</w:t>
            </w:r>
            <w:r>
              <w:rPr>
                <w:color w:val="FFFFFF"/>
                <w:lang w:val="es-MX"/>
              </w:rPr>
              <w:t xml:space="preserve">                                               </w:t>
            </w:r>
            <w:r w:rsidRPr="00E22090">
              <w:rPr>
                <w:color w:val="FFFFFF"/>
                <w:spacing w:val="-2"/>
                <w:lang w:val="es-MX"/>
              </w:rPr>
              <w:t>DESCRIPCIÓN</w:t>
            </w:r>
            <w:r w:rsidRPr="00E22090">
              <w:rPr>
                <w:color w:val="FFFFFF"/>
                <w:lang w:val="es-MX"/>
              </w:rPr>
              <w:tab/>
              <w:t xml:space="preserve">                 </w:t>
            </w:r>
            <w:r w:rsidRPr="00E22090">
              <w:rPr>
                <w:color w:val="FFFFFF"/>
                <w:spacing w:val="-2"/>
                <w:lang w:val="es-MX"/>
              </w:rPr>
              <w:t>CANTIDA</w:t>
            </w:r>
            <w:r>
              <w:rPr>
                <w:color w:val="FFFFFF"/>
                <w:spacing w:val="-2"/>
                <w:lang w:val="es-MX"/>
              </w:rPr>
              <w:t xml:space="preserve">D          </w:t>
            </w:r>
            <w:r w:rsidRPr="00E22090">
              <w:rPr>
                <w:color w:val="FFFFFF"/>
                <w:lang w:val="es-MX"/>
              </w:rPr>
              <w:t xml:space="preserve">  </w:t>
            </w:r>
            <w:r w:rsidRPr="00E22090">
              <w:rPr>
                <w:color w:val="FFFFFF"/>
                <w:spacing w:val="-5"/>
                <w:lang w:val="es-MX"/>
              </w:rPr>
              <w:t>U/M</w:t>
            </w:r>
          </w:p>
        </w:tc>
      </w:tr>
      <w:tr w:rsidR="005A5ED3" w:rsidRPr="00E22090" w14:paraId="072C2965" w14:textId="77777777" w:rsidTr="005A5ED3">
        <w:trPr>
          <w:trHeight w:val="87"/>
        </w:trPr>
        <w:tc>
          <w:tcPr>
            <w:tcW w:w="1133" w:type="dxa"/>
            <w:tcBorders>
              <w:top w:val="nil"/>
              <w:bottom w:val="single" w:sz="4" w:space="0" w:color="auto"/>
            </w:tcBorders>
            <w:shd w:val="clear" w:color="auto" w:fill="E2E2E2"/>
          </w:tcPr>
          <w:p w14:paraId="27509B2D" w14:textId="77777777" w:rsidR="005A5ED3" w:rsidRPr="00E22090" w:rsidRDefault="005A5ED3" w:rsidP="005A5ED3">
            <w:pPr>
              <w:pStyle w:val="TableParagraph"/>
              <w:spacing w:before="64"/>
              <w:ind w:left="14"/>
              <w:rPr>
                <w:rFonts w:ascii="Tahoma" w:hAnsi="Tahoma" w:cs="Tahoma"/>
                <w:spacing w:val="-10"/>
                <w:w w:val="105"/>
                <w:sz w:val="20"/>
                <w:szCs w:val="20"/>
                <w:lang w:val="es-MX"/>
              </w:rPr>
            </w:pPr>
          </w:p>
          <w:p w14:paraId="5A5DD295" w14:textId="77777777" w:rsidR="005A5ED3" w:rsidRPr="00E22090" w:rsidRDefault="005A5ED3" w:rsidP="005A5ED3">
            <w:pPr>
              <w:pStyle w:val="TableParagraph"/>
              <w:spacing w:before="64"/>
              <w:ind w:left="14"/>
              <w:rPr>
                <w:rFonts w:ascii="Tahoma" w:hAnsi="Tahoma" w:cs="Tahoma"/>
                <w:spacing w:val="-10"/>
                <w:w w:val="105"/>
                <w:sz w:val="20"/>
                <w:szCs w:val="20"/>
                <w:lang w:val="es-MX"/>
              </w:rPr>
            </w:pPr>
          </w:p>
          <w:p w14:paraId="5C6471AC" w14:textId="77777777" w:rsidR="005A5ED3" w:rsidRPr="00E22090" w:rsidRDefault="005A5ED3" w:rsidP="005A5ED3">
            <w:pPr>
              <w:pStyle w:val="TableParagraph"/>
              <w:spacing w:before="64"/>
              <w:ind w:left="14"/>
              <w:rPr>
                <w:rFonts w:ascii="Tahoma" w:hAnsi="Tahoma" w:cs="Tahoma"/>
                <w:spacing w:val="-10"/>
                <w:w w:val="105"/>
                <w:sz w:val="20"/>
                <w:szCs w:val="20"/>
                <w:lang w:val="es-MX"/>
              </w:rPr>
            </w:pPr>
          </w:p>
          <w:p w14:paraId="1469C1A2" w14:textId="77777777" w:rsidR="005A5ED3" w:rsidRPr="00E22090" w:rsidRDefault="005A5ED3" w:rsidP="005A5ED3">
            <w:pPr>
              <w:pStyle w:val="TableParagraph"/>
              <w:spacing w:before="64"/>
              <w:ind w:left="14"/>
              <w:rPr>
                <w:rFonts w:ascii="Tahoma" w:hAnsi="Tahoma" w:cs="Tahoma"/>
                <w:spacing w:val="-10"/>
                <w:w w:val="105"/>
                <w:sz w:val="20"/>
                <w:szCs w:val="20"/>
                <w:lang w:val="es-MX"/>
              </w:rPr>
            </w:pPr>
          </w:p>
          <w:p w14:paraId="383617C7" w14:textId="77777777" w:rsidR="005A5ED3" w:rsidRPr="00E22090" w:rsidRDefault="005A5ED3" w:rsidP="005A5ED3">
            <w:pPr>
              <w:pStyle w:val="TableParagraph"/>
              <w:spacing w:before="64"/>
              <w:ind w:left="14"/>
              <w:rPr>
                <w:rFonts w:ascii="Tahoma" w:hAnsi="Tahoma" w:cs="Tahoma"/>
                <w:spacing w:val="-10"/>
                <w:w w:val="105"/>
                <w:sz w:val="20"/>
                <w:szCs w:val="20"/>
                <w:lang w:val="es-MX"/>
              </w:rPr>
            </w:pPr>
            <w:r w:rsidRPr="00E22090">
              <w:rPr>
                <w:rFonts w:ascii="Tahoma" w:hAnsi="Tahoma" w:cs="Tahoma"/>
                <w:spacing w:val="-10"/>
                <w:w w:val="105"/>
                <w:sz w:val="20"/>
                <w:szCs w:val="20"/>
                <w:lang w:val="es-MX"/>
              </w:rPr>
              <w:t>1</w:t>
            </w:r>
          </w:p>
        </w:tc>
        <w:tc>
          <w:tcPr>
            <w:tcW w:w="6379" w:type="dxa"/>
            <w:tcBorders>
              <w:top w:val="nil"/>
              <w:bottom w:val="single" w:sz="4" w:space="0" w:color="auto"/>
            </w:tcBorders>
            <w:shd w:val="clear" w:color="auto" w:fill="E2E2E2"/>
          </w:tcPr>
          <w:p w14:paraId="0E3B026A" w14:textId="77777777" w:rsidR="005A5ED3" w:rsidRPr="00E22090" w:rsidRDefault="005A5ED3" w:rsidP="005A5ED3">
            <w:pPr>
              <w:jc w:val="both"/>
              <w:rPr>
                <w:rFonts w:ascii="Verdana" w:hAnsi="Verdana"/>
                <w:b/>
                <w:sz w:val="20"/>
                <w:szCs w:val="20"/>
                <w:lang w:val="es-MX"/>
              </w:rPr>
            </w:pPr>
            <w:r w:rsidRPr="00E22090">
              <w:rPr>
                <w:rFonts w:ascii="Tahoma" w:hAnsi="Tahoma" w:cs="Tahoma"/>
                <w:sz w:val="20"/>
                <w:szCs w:val="20"/>
                <w:lang w:val="es-MX"/>
              </w:rPr>
              <w:t>SERVICIO DE AUTOBUSES CON CAPACIDAD PARA 40 A 45 PERSONAS CON TRASLADO, AL INTERIOR DE LA REPUBLICA, ESTADO DE JALISCO, ZONA METROPOLITANA DE GUADALAJARA Y DENTRO DEL MUNICIPIO DE TLAJOMULCO DE ZÚÑIGA, JALISCO.</w:t>
            </w:r>
            <w:r w:rsidRPr="00E22090">
              <w:rPr>
                <w:rFonts w:ascii="Verdana" w:hAnsi="Verdana"/>
                <w:b/>
                <w:sz w:val="20"/>
                <w:szCs w:val="20"/>
                <w:lang w:val="es-MX"/>
              </w:rPr>
              <w:t xml:space="preserve"> </w:t>
            </w:r>
            <w:r w:rsidRPr="00E22090">
              <w:rPr>
                <w:rFonts w:ascii="Verdana" w:hAnsi="Verdana"/>
                <w:bCs/>
                <w:sz w:val="20"/>
                <w:szCs w:val="20"/>
                <w:lang w:val="es-MX"/>
              </w:rPr>
              <w:t>APROXIMADAMENTE DE HASTA 2,000 KIL</w:t>
            </w:r>
            <w:r>
              <w:rPr>
                <w:rFonts w:ascii="Verdana" w:hAnsi="Verdana"/>
                <w:bCs/>
                <w:sz w:val="20"/>
                <w:szCs w:val="20"/>
                <w:lang w:val="es-MX"/>
              </w:rPr>
              <w:t>Ó</w:t>
            </w:r>
            <w:r w:rsidRPr="00E22090">
              <w:rPr>
                <w:rFonts w:ascii="Verdana" w:hAnsi="Verdana"/>
                <w:bCs/>
                <w:sz w:val="20"/>
                <w:szCs w:val="20"/>
                <w:lang w:val="es-MX"/>
              </w:rPr>
              <w:t>METROS. LOS PAGOS SE REALIZARÁN POR SERVICIO EJECUTADO DE ACUERDO A LOS KIL</w:t>
            </w:r>
            <w:r>
              <w:rPr>
                <w:rFonts w:ascii="Verdana" w:hAnsi="Verdana"/>
                <w:bCs/>
                <w:sz w:val="20"/>
                <w:szCs w:val="20"/>
                <w:lang w:val="es-MX"/>
              </w:rPr>
              <w:t>Ó</w:t>
            </w:r>
            <w:r w:rsidRPr="00E22090">
              <w:rPr>
                <w:rFonts w:ascii="Verdana" w:hAnsi="Verdana"/>
                <w:bCs/>
                <w:sz w:val="20"/>
                <w:szCs w:val="20"/>
                <w:lang w:val="es-MX"/>
              </w:rPr>
              <w:t>METROS RECORRIDO</w:t>
            </w:r>
            <w:r>
              <w:rPr>
                <w:rFonts w:ascii="Verdana" w:hAnsi="Verdana"/>
                <w:bCs/>
                <w:sz w:val="20"/>
                <w:szCs w:val="20"/>
                <w:lang w:val="es-MX"/>
              </w:rPr>
              <w:t>S</w:t>
            </w:r>
            <w:r w:rsidRPr="00E22090">
              <w:rPr>
                <w:rFonts w:ascii="Verdana" w:hAnsi="Verdana"/>
                <w:bCs/>
                <w:sz w:val="20"/>
                <w:szCs w:val="20"/>
                <w:lang w:val="es-MX"/>
              </w:rPr>
              <w:t>.</w:t>
            </w:r>
          </w:p>
          <w:p w14:paraId="08D85D2D" w14:textId="77777777" w:rsidR="005A5ED3" w:rsidRPr="00E22090" w:rsidRDefault="005A5ED3" w:rsidP="005A5ED3">
            <w:pPr>
              <w:jc w:val="both"/>
              <w:rPr>
                <w:rFonts w:ascii="Tahoma" w:hAnsi="Tahoma" w:cs="Tahoma"/>
                <w:sz w:val="20"/>
                <w:szCs w:val="20"/>
                <w:lang w:val="es-MX"/>
              </w:rPr>
            </w:pPr>
          </w:p>
          <w:p w14:paraId="6F7B3174" w14:textId="77777777" w:rsidR="005A5ED3" w:rsidRPr="00E22090" w:rsidRDefault="005A5ED3" w:rsidP="005A5ED3">
            <w:pPr>
              <w:jc w:val="both"/>
              <w:rPr>
                <w:rFonts w:ascii="Tahoma" w:hAnsi="Tahoma" w:cs="Tahoma"/>
                <w:sz w:val="20"/>
                <w:szCs w:val="20"/>
                <w:lang w:val="es-MX"/>
              </w:rPr>
            </w:pPr>
            <w:r w:rsidRPr="00E22090">
              <w:rPr>
                <w:rFonts w:ascii="Tahoma" w:hAnsi="Tahoma" w:cs="Tahoma"/>
                <w:sz w:val="20"/>
                <w:szCs w:val="20"/>
                <w:lang w:val="es-MX"/>
              </w:rPr>
              <w:t>ADEMÁS, DEBEN DE TENER LAS SIGUIENTES ESPECIFICACIONES:</w:t>
            </w:r>
          </w:p>
          <w:p w14:paraId="6425327D" w14:textId="77777777" w:rsidR="005A5ED3" w:rsidRPr="00E22090" w:rsidRDefault="005A5ED3" w:rsidP="005A5ED3">
            <w:pPr>
              <w:pStyle w:val="Prrafodelista"/>
              <w:numPr>
                <w:ilvl w:val="0"/>
                <w:numId w:val="2"/>
              </w:numPr>
              <w:jc w:val="both"/>
              <w:rPr>
                <w:rFonts w:ascii="Tahoma" w:hAnsi="Tahoma" w:cs="Tahoma"/>
                <w:sz w:val="20"/>
                <w:szCs w:val="20"/>
                <w:lang w:val="es-MX"/>
              </w:rPr>
            </w:pPr>
            <w:r w:rsidRPr="00E22090">
              <w:rPr>
                <w:rFonts w:ascii="Tahoma" w:hAnsi="Tahoma" w:cs="Tahoma"/>
                <w:sz w:val="20"/>
                <w:szCs w:val="20"/>
                <w:lang w:val="es-MX"/>
              </w:rPr>
              <w:t>SEGURO DE PASAJEROS</w:t>
            </w:r>
          </w:p>
          <w:p w14:paraId="020ECF4A" w14:textId="77777777" w:rsidR="005A5ED3" w:rsidRPr="00E22090" w:rsidRDefault="005A5ED3" w:rsidP="005A5ED3">
            <w:pPr>
              <w:pStyle w:val="Prrafodelista"/>
              <w:numPr>
                <w:ilvl w:val="0"/>
                <w:numId w:val="2"/>
              </w:numPr>
              <w:jc w:val="both"/>
              <w:rPr>
                <w:rFonts w:ascii="Tahoma" w:hAnsi="Tahoma" w:cs="Tahoma"/>
                <w:sz w:val="20"/>
                <w:szCs w:val="20"/>
                <w:lang w:val="es-MX"/>
              </w:rPr>
            </w:pPr>
            <w:r w:rsidRPr="00E22090">
              <w:rPr>
                <w:rFonts w:ascii="Tahoma" w:hAnsi="Tahoma" w:cs="Tahoma"/>
                <w:sz w:val="20"/>
                <w:szCs w:val="20"/>
                <w:lang w:val="es-MX"/>
              </w:rPr>
              <w:t>LOS CHOFERES DEBEN DE CONTAR CON LICENCIA</w:t>
            </w:r>
            <w:r>
              <w:rPr>
                <w:rFonts w:ascii="Tahoma" w:hAnsi="Tahoma" w:cs="Tahoma"/>
                <w:sz w:val="20"/>
                <w:szCs w:val="20"/>
                <w:lang w:val="es-MX"/>
              </w:rPr>
              <w:t xml:space="preserve"> DE CHOFER </w:t>
            </w:r>
            <w:r w:rsidRPr="00E22090">
              <w:rPr>
                <w:rFonts w:ascii="Tahoma" w:hAnsi="Tahoma" w:cs="Tahoma"/>
                <w:sz w:val="20"/>
                <w:szCs w:val="20"/>
                <w:lang w:val="es-MX"/>
              </w:rPr>
              <w:t>VIGENTE</w:t>
            </w:r>
            <w:r>
              <w:rPr>
                <w:rFonts w:ascii="Tahoma" w:hAnsi="Tahoma" w:cs="Tahoma"/>
                <w:sz w:val="20"/>
                <w:szCs w:val="20"/>
                <w:lang w:val="es-MX"/>
              </w:rPr>
              <w:t xml:space="preserve"> SEGÚN AL RUBRO</w:t>
            </w:r>
            <w:r w:rsidRPr="00E22090">
              <w:rPr>
                <w:rFonts w:ascii="Tahoma" w:hAnsi="Tahoma" w:cs="Tahoma"/>
                <w:sz w:val="20"/>
                <w:szCs w:val="20"/>
                <w:lang w:val="es-MX"/>
              </w:rPr>
              <w:t>.</w:t>
            </w:r>
          </w:p>
          <w:p w14:paraId="0D32F040" w14:textId="77777777" w:rsidR="005A5ED3" w:rsidRPr="00E22090" w:rsidRDefault="005A5ED3" w:rsidP="005A5ED3">
            <w:pPr>
              <w:pStyle w:val="Prrafodelista"/>
              <w:numPr>
                <w:ilvl w:val="0"/>
                <w:numId w:val="2"/>
              </w:numPr>
              <w:jc w:val="both"/>
              <w:rPr>
                <w:rFonts w:ascii="Tahoma" w:hAnsi="Tahoma" w:cs="Tahoma"/>
                <w:sz w:val="20"/>
                <w:szCs w:val="20"/>
                <w:lang w:val="es-MX"/>
              </w:rPr>
            </w:pPr>
            <w:r w:rsidRPr="00E22090">
              <w:rPr>
                <w:rFonts w:ascii="Tahoma" w:hAnsi="Tahoma" w:cs="Tahoma"/>
                <w:sz w:val="20"/>
                <w:szCs w:val="20"/>
                <w:lang w:val="es-MX"/>
              </w:rPr>
              <w:t>LOS CAMIONES DEBEN DE CONTAR CON SALIDAS DE EMERGENCIA</w:t>
            </w:r>
          </w:p>
          <w:p w14:paraId="76377ABA" w14:textId="77777777" w:rsidR="005A5ED3" w:rsidRPr="00E22090" w:rsidRDefault="005A5ED3" w:rsidP="005A5ED3">
            <w:pPr>
              <w:pStyle w:val="Prrafodelista"/>
              <w:numPr>
                <w:ilvl w:val="0"/>
                <w:numId w:val="2"/>
              </w:numPr>
              <w:jc w:val="both"/>
              <w:rPr>
                <w:rFonts w:ascii="Tahoma" w:hAnsi="Tahoma" w:cs="Tahoma"/>
                <w:sz w:val="20"/>
                <w:szCs w:val="20"/>
                <w:lang w:val="es-MX"/>
              </w:rPr>
            </w:pPr>
            <w:r w:rsidRPr="00E22090">
              <w:rPr>
                <w:rFonts w:ascii="Tahoma" w:hAnsi="Tahoma" w:cs="Tahoma"/>
                <w:sz w:val="20"/>
                <w:szCs w:val="20"/>
                <w:lang w:val="es-MX"/>
              </w:rPr>
              <w:t>LOS CAMIONES DEBEN DE CONTENER BOTIQUÍN DE PRIMEROS AUX</w:t>
            </w:r>
            <w:r>
              <w:rPr>
                <w:rFonts w:ascii="Tahoma" w:hAnsi="Tahoma" w:cs="Tahoma"/>
                <w:sz w:val="20"/>
                <w:szCs w:val="20"/>
                <w:lang w:val="es-MX"/>
              </w:rPr>
              <w:t>I</w:t>
            </w:r>
            <w:r w:rsidRPr="00E22090">
              <w:rPr>
                <w:rFonts w:ascii="Tahoma" w:hAnsi="Tahoma" w:cs="Tahoma"/>
                <w:sz w:val="20"/>
                <w:szCs w:val="20"/>
                <w:lang w:val="es-MX"/>
              </w:rPr>
              <w:t>LIOS</w:t>
            </w:r>
          </w:p>
          <w:p w14:paraId="496C1A3C" w14:textId="77777777" w:rsidR="005A5ED3" w:rsidRPr="00E22090" w:rsidRDefault="005A5ED3" w:rsidP="005A5ED3">
            <w:pPr>
              <w:pStyle w:val="Prrafodelista"/>
              <w:numPr>
                <w:ilvl w:val="0"/>
                <w:numId w:val="2"/>
              </w:numPr>
              <w:jc w:val="both"/>
              <w:rPr>
                <w:rFonts w:ascii="Tahoma" w:hAnsi="Tahoma" w:cs="Tahoma"/>
                <w:sz w:val="20"/>
                <w:szCs w:val="20"/>
                <w:lang w:val="es-MX"/>
              </w:rPr>
            </w:pPr>
            <w:r w:rsidRPr="00E22090">
              <w:rPr>
                <w:rFonts w:ascii="Tahoma" w:hAnsi="Tahoma" w:cs="Tahoma"/>
                <w:sz w:val="20"/>
                <w:szCs w:val="20"/>
                <w:lang w:val="es-MX"/>
              </w:rPr>
              <w:t xml:space="preserve">LOS SERVICIOS </w:t>
            </w:r>
            <w:r>
              <w:rPr>
                <w:rFonts w:ascii="Tahoma" w:hAnsi="Tahoma" w:cs="Tahoma"/>
                <w:sz w:val="20"/>
                <w:szCs w:val="20"/>
                <w:lang w:val="es-MX"/>
              </w:rPr>
              <w:t xml:space="preserve">SERAN </w:t>
            </w:r>
            <w:r w:rsidRPr="00E22090">
              <w:rPr>
                <w:rFonts w:ascii="Tahoma" w:hAnsi="Tahoma" w:cs="Tahoma"/>
                <w:sz w:val="20"/>
                <w:szCs w:val="20"/>
                <w:lang w:val="es-MX"/>
              </w:rPr>
              <w:t xml:space="preserve">TRAYECTOS DE IDA Y VUELTA </w:t>
            </w:r>
          </w:p>
        </w:tc>
        <w:tc>
          <w:tcPr>
            <w:tcW w:w="1417" w:type="dxa"/>
            <w:tcBorders>
              <w:top w:val="nil"/>
              <w:bottom w:val="single" w:sz="4" w:space="0" w:color="auto"/>
            </w:tcBorders>
            <w:shd w:val="clear" w:color="auto" w:fill="E2E2E2"/>
          </w:tcPr>
          <w:p w14:paraId="53375746" w14:textId="77777777" w:rsidR="005A5ED3" w:rsidRPr="00E22090" w:rsidRDefault="005A5ED3" w:rsidP="005A5ED3">
            <w:pPr>
              <w:pStyle w:val="TableParagraph"/>
              <w:spacing w:before="64"/>
              <w:ind w:left="13"/>
              <w:rPr>
                <w:rFonts w:ascii="Tahoma" w:hAnsi="Tahoma" w:cs="Tahoma"/>
                <w:spacing w:val="-5"/>
                <w:w w:val="105"/>
                <w:sz w:val="20"/>
                <w:szCs w:val="20"/>
                <w:lang w:val="es-MX"/>
              </w:rPr>
            </w:pPr>
          </w:p>
          <w:p w14:paraId="0D1BEC5A" w14:textId="77777777" w:rsidR="005A5ED3" w:rsidRPr="00E22090" w:rsidRDefault="005A5ED3" w:rsidP="005A5ED3">
            <w:pPr>
              <w:pStyle w:val="TableParagraph"/>
              <w:spacing w:before="64"/>
              <w:ind w:left="13"/>
              <w:rPr>
                <w:rFonts w:ascii="Tahoma" w:hAnsi="Tahoma" w:cs="Tahoma"/>
                <w:spacing w:val="-5"/>
                <w:w w:val="105"/>
                <w:sz w:val="20"/>
                <w:szCs w:val="20"/>
                <w:lang w:val="es-MX"/>
              </w:rPr>
            </w:pPr>
          </w:p>
          <w:p w14:paraId="0346FCF6" w14:textId="77777777" w:rsidR="005A5ED3" w:rsidRPr="00E22090" w:rsidRDefault="005A5ED3" w:rsidP="005A5ED3">
            <w:pPr>
              <w:pStyle w:val="TableParagraph"/>
              <w:spacing w:before="64"/>
              <w:ind w:left="13"/>
              <w:rPr>
                <w:rFonts w:ascii="Tahoma" w:hAnsi="Tahoma" w:cs="Tahoma"/>
                <w:spacing w:val="-5"/>
                <w:w w:val="105"/>
                <w:sz w:val="20"/>
                <w:szCs w:val="20"/>
                <w:lang w:val="es-MX"/>
              </w:rPr>
            </w:pPr>
          </w:p>
          <w:p w14:paraId="556308B0" w14:textId="77777777" w:rsidR="005A5ED3" w:rsidRPr="00E22090" w:rsidRDefault="005A5ED3" w:rsidP="005A5ED3">
            <w:pPr>
              <w:pStyle w:val="TableParagraph"/>
              <w:spacing w:before="64"/>
              <w:ind w:left="13"/>
              <w:rPr>
                <w:rFonts w:ascii="Tahoma" w:hAnsi="Tahoma" w:cs="Tahoma"/>
                <w:spacing w:val="-5"/>
                <w:w w:val="105"/>
                <w:sz w:val="20"/>
                <w:szCs w:val="20"/>
                <w:lang w:val="es-MX"/>
              </w:rPr>
            </w:pPr>
            <w:r w:rsidRPr="00E22090">
              <w:rPr>
                <w:rFonts w:ascii="Tahoma" w:hAnsi="Tahoma" w:cs="Tahoma"/>
                <w:spacing w:val="-5"/>
                <w:w w:val="105"/>
                <w:sz w:val="20"/>
                <w:szCs w:val="20"/>
                <w:lang w:val="es-MX"/>
              </w:rPr>
              <w:t>HASTA 2,000</w:t>
            </w:r>
          </w:p>
        </w:tc>
        <w:tc>
          <w:tcPr>
            <w:tcW w:w="1354" w:type="dxa"/>
            <w:tcBorders>
              <w:top w:val="nil"/>
              <w:bottom w:val="single" w:sz="4" w:space="0" w:color="auto"/>
            </w:tcBorders>
            <w:shd w:val="clear" w:color="auto" w:fill="E2E2E2"/>
          </w:tcPr>
          <w:p w14:paraId="53511EEE" w14:textId="77777777" w:rsidR="005A5ED3" w:rsidRPr="00E22090" w:rsidRDefault="005A5ED3" w:rsidP="005A5ED3">
            <w:pPr>
              <w:pStyle w:val="TableParagraph"/>
              <w:spacing w:before="64"/>
              <w:ind w:left="11"/>
              <w:rPr>
                <w:rFonts w:ascii="Tahoma" w:hAnsi="Tahoma" w:cs="Tahoma"/>
                <w:spacing w:val="-2"/>
                <w:sz w:val="20"/>
                <w:szCs w:val="20"/>
                <w:lang w:val="es-MX"/>
              </w:rPr>
            </w:pPr>
          </w:p>
          <w:p w14:paraId="6A1C7CE1" w14:textId="77777777" w:rsidR="005A5ED3" w:rsidRPr="00E22090" w:rsidRDefault="005A5ED3" w:rsidP="005A5ED3">
            <w:pPr>
              <w:pStyle w:val="TableParagraph"/>
              <w:spacing w:before="64"/>
              <w:ind w:left="11"/>
              <w:rPr>
                <w:rFonts w:ascii="Tahoma" w:hAnsi="Tahoma" w:cs="Tahoma"/>
                <w:spacing w:val="-2"/>
                <w:sz w:val="20"/>
                <w:szCs w:val="20"/>
                <w:lang w:val="es-MX"/>
              </w:rPr>
            </w:pPr>
          </w:p>
          <w:p w14:paraId="61EFBD92" w14:textId="77777777" w:rsidR="005A5ED3" w:rsidRPr="00E22090" w:rsidRDefault="005A5ED3" w:rsidP="005A5ED3">
            <w:pPr>
              <w:pStyle w:val="TableParagraph"/>
              <w:spacing w:before="64"/>
              <w:ind w:left="11"/>
              <w:rPr>
                <w:rFonts w:ascii="Tahoma" w:hAnsi="Tahoma" w:cs="Tahoma"/>
                <w:spacing w:val="-2"/>
                <w:sz w:val="20"/>
                <w:szCs w:val="20"/>
                <w:lang w:val="es-MX"/>
              </w:rPr>
            </w:pPr>
          </w:p>
          <w:p w14:paraId="45487137" w14:textId="77777777" w:rsidR="005A5ED3" w:rsidRPr="00E22090" w:rsidRDefault="005A5ED3" w:rsidP="005A5ED3">
            <w:pPr>
              <w:pStyle w:val="TableParagraph"/>
              <w:spacing w:before="64"/>
              <w:ind w:left="11"/>
              <w:rPr>
                <w:rFonts w:ascii="Tahoma" w:hAnsi="Tahoma" w:cs="Tahoma"/>
                <w:spacing w:val="-2"/>
                <w:sz w:val="20"/>
                <w:szCs w:val="20"/>
                <w:lang w:val="es-MX"/>
              </w:rPr>
            </w:pPr>
            <w:r w:rsidRPr="00E22090">
              <w:rPr>
                <w:rFonts w:ascii="Tahoma" w:hAnsi="Tahoma" w:cs="Tahoma"/>
                <w:spacing w:val="-2"/>
                <w:sz w:val="20"/>
                <w:szCs w:val="20"/>
                <w:lang w:val="es-MX"/>
              </w:rPr>
              <w:t>K</w:t>
            </w:r>
            <w:r>
              <w:rPr>
                <w:rFonts w:ascii="Tahoma" w:hAnsi="Tahoma" w:cs="Tahoma"/>
                <w:spacing w:val="-2"/>
                <w:sz w:val="20"/>
                <w:szCs w:val="20"/>
                <w:lang w:val="es-MX"/>
              </w:rPr>
              <w:t>I</w:t>
            </w:r>
            <w:r w:rsidRPr="00E22090">
              <w:rPr>
                <w:rFonts w:ascii="Tahoma" w:hAnsi="Tahoma" w:cs="Tahoma"/>
                <w:spacing w:val="-2"/>
                <w:sz w:val="20"/>
                <w:szCs w:val="20"/>
                <w:lang w:val="es-MX"/>
              </w:rPr>
              <w:t>L</w:t>
            </w:r>
            <w:r>
              <w:rPr>
                <w:rFonts w:ascii="Tahoma" w:hAnsi="Tahoma" w:cs="Tahoma"/>
                <w:spacing w:val="-2"/>
                <w:sz w:val="20"/>
                <w:szCs w:val="20"/>
                <w:lang w:val="es-MX"/>
              </w:rPr>
              <w:t>Ó</w:t>
            </w:r>
            <w:r w:rsidRPr="00E22090">
              <w:rPr>
                <w:rFonts w:ascii="Tahoma" w:hAnsi="Tahoma" w:cs="Tahoma"/>
                <w:spacing w:val="-2"/>
                <w:sz w:val="20"/>
                <w:szCs w:val="20"/>
                <w:lang w:val="es-MX"/>
              </w:rPr>
              <w:t>METRO</w:t>
            </w:r>
            <w:r>
              <w:rPr>
                <w:rFonts w:ascii="Tahoma" w:hAnsi="Tahoma" w:cs="Tahoma"/>
                <w:spacing w:val="-2"/>
                <w:sz w:val="20"/>
                <w:szCs w:val="20"/>
                <w:lang w:val="es-MX"/>
              </w:rPr>
              <w:t>S</w:t>
            </w:r>
          </w:p>
        </w:tc>
      </w:tr>
    </w:tbl>
    <w:p w14:paraId="37A60AF8" w14:textId="77777777" w:rsidR="00CA1962" w:rsidRDefault="00CA1962" w:rsidP="002910B3">
      <w:pPr>
        <w:spacing w:after="0" w:line="240" w:lineRule="auto"/>
        <w:jc w:val="center"/>
        <w:rPr>
          <w:b/>
          <w:sz w:val="28"/>
          <w:szCs w:val="28"/>
        </w:rPr>
      </w:pPr>
    </w:p>
    <w:p w14:paraId="23B90894" w14:textId="77777777" w:rsidR="00CA1962" w:rsidRDefault="00CA1962" w:rsidP="002910B3">
      <w:pPr>
        <w:spacing w:after="0" w:line="240" w:lineRule="auto"/>
        <w:jc w:val="center"/>
        <w:rPr>
          <w:b/>
          <w:sz w:val="28"/>
          <w:szCs w:val="28"/>
        </w:rPr>
      </w:pPr>
    </w:p>
    <w:p w14:paraId="700DCCB8" w14:textId="77777777" w:rsidR="005A5ED3" w:rsidRPr="005A5ED3" w:rsidRDefault="005A5ED3" w:rsidP="005A5ED3">
      <w:pPr>
        <w:spacing w:after="0" w:line="240" w:lineRule="auto"/>
        <w:jc w:val="both"/>
        <w:rPr>
          <w:b/>
        </w:rPr>
      </w:pPr>
      <w:r w:rsidRPr="002C48CE">
        <w:rPr>
          <w:b/>
        </w:rPr>
        <w:t xml:space="preserve">Primera licitación fue publicada el día </w:t>
      </w:r>
      <w:r>
        <w:rPr>
          <w:b/>
        </w:rPr>
        <w:t>11 de noviembre</w:t>
      </w:r>
      <w:r w:rsidRPr="002C48CE">
        <w:rPr>
          <w:b/>
        </w:rPr>
        <w:t xml:space="preserve"> del 2024 y vencida el día 19 de </w:t>
      </w:r>
      <w:r>
        <w:rPr>
          <w:b/>
        </w:rPr>
        <w:t>noviembre</w:t>
      </w:r>
      <w:r w:rsidRPr="002C48CE">
        <w:rPr>
          <w:b/>
        </w:rPr>
        <w:t xml:space="preserve"> del 2024, la cual se declaró desierta ya que no se presentaron el mínimo de propuestas señaladas en el artículo 72, Fracción VI de la Ley de Compras Gubernamentales, Enajenaciones y Contratación de Servicios del Estado de Jalisco y sus Municipios.</w:t>
      </w:r>
      <w:r>
        <w:rPr>
          <w:b/>
        </w:rPr>
        <w:t xml:space="preserve"> </w:t>
      </w:r>
    </w:p>
    <w:p w14:paraId="5C739425" w14:textId="77777777" w:rsidR="005A5ED3" w:rsidRPr="00E22090" w:rsidRDefault="005A5ED3" w:rsidP="005A5ED3">
      <w:pPr>
        <w:spacing w:after="0" w:line="240" w:lineRule="auto"/>
        <w:jc w:val="both"/>
        <w:rPr>
          <w:b/>
        </w:rPr>
      </w:pPr>
      <w:r w:rsidRPr="00E22090">
        <w:rPr>
          <w:b/>
        </w:rPr>
        <w:t>Nota: La presente licitación podrá ser adjudicada por partida.</w:t>
      </w:r>
    </w:p>
    <w:p w14:paraId="59073F75" w14:textId="77777777" w:rsidR="005A5ED3" w:rsidRPr="00E22090" w:rsidRDefault="005A5ED3" w:rsidP="005A5ED3">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46370016" w14:textId="77777777" w:rsidR="00CA1962" w:rsidRDefault="00CA1962" w:rsidP="002910B3">
      <w:pPr>
        <w:spacing w:after="0" w:line="240" w:lineRule="auto"/>
        <w:jc w:val="center"/>
        <w:rPr>
          <w:b/>
          <w:sz w:val="28"/>
          <w:szCs w:val="28"/>
        </w:rPr>
      </w:pPr>
    </w:p>
    <w:p w14:paraId="1485CDB9" w14:textId="77777777" w:rsidR="00CA1962" w:rsidRDefault="00CA1962" w:rsidP="002910B3">
      <w:pPr>
        <w:spacing w:after="0" w:line="240" w:lineRule="auto"/>
        <w:jc w:val="center"/>
        <w:rPr>
          <w:b/>
          <w:sz w:val="28"/>
          <w:szCs w:val="28"/>
        </w:rPr>
      </w:pPr>
    </w:p>
    <w:p w14:paraId="5208B373" w14:textId="77777777" w:rsidR="00CA1962" w:rsidRDefault="00CA1962" w:rsidP="002910B3">
      <w:pPr>
        <w:spacing w:after="0" w:line="240" w:lineRule="auto"/>
        <w:jc w:val="center"/>
        <w:rPr>
          <w:b/>
          <w:sz w:val="28"/>
          <w:szCs w:val="28"/>
        </w:rPr>
      </w:pPr>
    </w:p>
    <w:p w14:paraId="521F7D8C" w14:textId="77777777" w:rsidR="00CA1962" w:rsidRDefault="00CA1962" w:rsidP="002910B3">
      <w:pPr>
        <w:spacing w:after="0" w:line="240" w:lineRule="auto"/>
        <w:jc w:val="center"/>
        <w:rPr>
          <w:b/>
          <w:sz w:val="28"/>
          <w:szCs w:val="28"/>
        </w:rPr>
      </w:pPr>
    </w:p>
    <w:p w14:paraId="79EE820F" w14:textId="77777777" w:rsidR="00CA1962" w:rsidRDefault="00CA1962" w:rsidP="002910B3">
      <w:pPr>
        <w:spacing w:after="0" w:line="240" w:lineRule="auto"/>
        <w:jc w:val="center"/>
        <w:rPr>
          <w:b/>
          <w:sz w:val="28"/>
          <w:szCs w:val="28"/>
        </w:rPr>
      </w:pPr>
    </w:p>
    <w:p w14:paraId="7F5F7A6B" w14:textId="77777777" w:rsidR="00CA1962" w:rsidRDefault="00CA1962" w:rsidP="002910B3">
      <w:pPr>
        <w:spacing w:after="0" w:line="240" w:lineRule="auto"/>
        <w:jc w:val="center"/>
        <w:rPr>
          <w:b/>
          <w:sz w:val="28"/>
          <w:szCs w:val="28"/>
        </w:rPr>
      </w:pPr>
    </w:p>
    <w:p w14:paraId="46687757" w14:textId="77777777" w:rsidR="00CA1962" w:rsidRDefault="00CA1962" w:rsidP="002910B3">
      <w:pPr>
        <w:spacing w:after="0" w:line="240" w:lineRule="auto"/>
        <w:jc w:val="center"/>
        <w:rPr>
          <w:b/>
          <w:sz w:val="28"/>
          <w:szCs w:val="28"/>
        </w:rPr>
      </w:pPr>
    </w:p>
    <w:p w14:paraId="7BCFF051" w14:textId="77777777" w:rsidR="00CA1962" w:rsidRDefault="00CA1962" w:rsidP="002910B3">
      <w:pPr>
        <w:spacing w:after="0" w:line="240" w:lineRule="auto"/>
        <w:jc w:val="center"/>
        <w:rPr>
          <w:b/>
          <w:sz w:val="28"/>
          <w:szCs w:val="28"/>
        </w:rPr>
      </w:pPr>
    </w:p>
    <w:p w14:paraId="770C0EC1" w14:textId="77777777" w:rsidR="00CA1962" w:rsidRDefault="00CA1962" w:rsidP="002910B3">
      <w:pPr>
        <w:spacing w:after="0" w:line="240" w:lineRule="auto"/>
        <w:jc w:val="center"/>
        <w:rPr>
          <w:b/>
          <w:sz w:val="28"/>
          <w:szCs w:val="28"/>
        </w:rPr>
      </w:pPr>
    </w:p>
    <w:p w14:paraId="02C133D5" w14:textId="77777777" w:rsidR="00CA1962" w:rsidRDefault="00CA1962" w:rsidP="002910B3">
      <w:pPr>
        <w:spacing w:after="0" w:line="240" w:lineRule="auto"/>
        <w:jc w:val="center"/>
        <w:rPr>
          <w:b/>
          <w:sz w:val="28"/>
          <w:szCs w:val="28"/>
        </w:rPr>
      </w:pPr>
    </w:p>
    <w:p w14:paraId="6821BB16" w14:textId="77777777" w:rsidR="005A5ED3" w:rsidRDefault="005A5ED3" w:rsidP="002910B3">
      <w:pPr>
        <w:spacing w:after="0" w:line="240" w:lineRule="auto"/>
        <w:jc w:val="center"/>
        <w:rPr>
          <w:b/>
          <w:sz w:val="28"/>
          <w:szCs w:val="28"/>
        </w:rPr>
      </w:pPr>
    </w:p>
    <w:p w14:paraId="05C22DA8" w14:textId="77777777" w:rsidR="005A5ED3" w:rsidRDefault="005A5ED3" w:rsidP="002910B3">
      <w:pPr>
        <w:spacing w:after="0" w:line="240" w:lineRule="auto"/>
        <w:jc w:val="center"/>
        <w:rPr>
          <w:b/>
          <w:sz w:val="28"/>
          <w:szCs w:val="28"/>
        </w:rPr>
      </w:pPr>
    </w:p>
    <w:p w14:paraId="7365B1C6" w14:textId="77777777" w:rsidR="00CA1962" w:rsidRDefault="00CA1962" w:rsidP="002910B3">
      <w:pPr>
        <w:spacing w:after="0" w:line="240" w:lineRule="auto"/>
        <w:jc w:val="center"/>
        <w:rPr>
          <w:b/>
          <w:sz w:val="28"/>
          <w:szCs w:val="28"/>
        </w:rPr>
      </w:pPr>
    </w:p>
    <w:p w14:paraId="20D39642" w14:textId="1156840E"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001EB01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4561C4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a)</w:t>
      </w:r>
      <w:r w:rsidRPr="00E22090">
        <w:rPr>
          <w:rFonts w:ascii="Arial" w:hAnsi="Arial" w:cs="Arial"/>
          <w:sz w:val="21"/>
          <w:szCs w:val="21"/>
        </w:rPr>
        <w:tab/>
        <w:t>Depósito en efectivo realizado a través de la Tesorería Municipal para tal efecto.</w:t>
      </w:r>
    </w:p>
    <w:p w14:paraId="668792E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b)</w:t>
      </w:r>
      <w:r w:rsidRPr="00E22090">
        <w:rPr>
          <w:rFonts w:ascii="Arial" w:hAnsi="Arial" w:cs="Arial"/>
          <w:sz w:val="21"/>
          <w:szCs w:val="21"/>
        </w:rPr>
        <w:tab/>
        <w:t>Cheque certificado.</w:t>
      </w:r>
    </w:p>
    <w:p w14:paraId="7A1C9318"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c)</w:t>
      </w:r>
      <w:r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de Recursos Materiales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2910B3">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C7476" w14:textId="77777777" w:rsidR="006D1239" w:rsidRPr="00E22090" w:rsidRDefault="006D1239">
      <w:pPr>
        <w:spacing w:after="0" w:line="240" w:lineRule="auto"/>
      </w:pPr>
      <w:r w:rsidRPr="00E22090">
        <w:separator/>
      </w:r>
    </w:p>
  </w:endnote>
  <w:endnote w:type="continuationSeparator" w:id="0">
    <w:p w14:paraId="0688671C" w14:textId="77777777" w:rsidR="006D1239" w:rsidRPr="00E22090" w:rsidRDefault="006D1239">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6BC6F" w14:textId="77777777" w:rsidR="006D1239" w:rsidRPr="00E22090" w:rsidRDefault="006D1239">
      <w:pPr>
        <w:spacing w:after="0" w:line="240" w:lineRule="auto"/>
      </w:pPr>
      <w:r w:rsidRPr="00E22090">
        <w:separator/>
      </w:r>
    </w:p>
  </w:footnote>
  <w:footnote w:type="continuationSeparator" w:id="0">
    <w:p w14:paraId="1BACF080" w14:textId="77777777" w:rsidR="006D1239" w:rsidRPr="00E22090" w:rsidRDefault="006D1239">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E15B" w14:textId="63370892" w:rsidR="002910B3" w:rsidRPr="00E22090" w:rsidRDefault="00CA1962" w:rsidP="002910B3">
    <w:pPr>
      <w:spacing w:after="0"/>
      <w:jc w:val="center"/>
      <w:rPr>
        <w:rFonts w:ascii="Core Rhino 65 Bold" w:hAnsi="Core Rhino 65 Bold" w:cs="Arial"/>
        <w:color w:val="808080" w:themeColor="background1" w:themeShade="80"/>
        <w:sz w:val="24"/>
        <w:szCs w:val="24"/>
      </w:rPr>
    </w:pPr>
    <w:r>
      <w:rPr>
        <w:rFonts w:ascii="Core Rhino 65 Bold" w:hAnsi="Core Rhino 65 Bold" w:cs="Arial"/>
        <w:noProof/>
        <w:color w:val="808080"/>
        <w:sz w:val="24"/>
        <w:szCs w:val="24"/>
      </w:rPr>
      <w:drawing>
        <wp:anchor distT="0" distB="0" distL="114300" distR="114300" simplePos="0" relativeHeight="251662336" behindDoc="1" locked="0" layoutInCell="1" allowOverlap="1" wp14:anchorId="5150AA85" wp14:editId="51E09492">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themeColor="background1" w:themeShade="80"/>
        <w:sz w:val="24"/>
        <w:szCs w:val="24"/>
      </w:rPr>
      <w:drawing>
        <wp:anchor distT="0" distB="0" distL="114300" distR="114300" simplePos="0" relativeHeight="251660288" behindDoc="0" locked="0" layoutInCell="1" allowOverlap="1" wp14:anchorId="6530D3B5" wp14:editId="38D4FADA">
          <wp:simplePos x="0" y="0"/>
          <wp:positionH relativeFrom="column">
            <wp:posOffset>-851535</wp:posOffset>
          </wp:positionH>
          <wp:positionV relativeFrom="paragraph">
            <wp:posOffset>-240665</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3ED4CB7C" w:rsidR="002910B3" w:rsidRPr="00E22090" w:rsidRDefault="002910B3" w:rsidP="002910B3">
    <w:pPr>
      <w:spacing w:after="0"/>
      <w:jc w:val="center"/>
      <w:rPr>
        <w:rFonts w:ascii="Core Rhino 65 Bold" w:hAnsi="Core Rhino 65 Bold" w:cs="Arial"/>
        <w:color w:val="808080" w:themeColor="background1" w:themeShade="80"/>
        <w:sz w:val="2"/>
        <w:szCs w:val="24"/>
      </w:rPr>
    </w:pPr>
    <w:r w:rsidRPr="00E22090">
      <w:rPr>
        <w:rFonts w:ascii="Core Rhino 65 Bold" w:hAnsi="Core Rhino 65 Bold" w:cs="Arial"/>
        <w:color w:val="808080" w:themeColor="background1" w:themeShade="80"/>
        <w:sz w:val="24"/>
        <w:szCs w:val="24"/>
      </w:rPr>
      <w:t>Consejo Municipal del Deporte de Tlajomulco</w:t>
    </w:r>
  </w:p>
  <w:p w14:paraId="034EFEFC" w14:textId="77777777" w:rsidR="002910B3" w:rsidRPr="00E22090" w:rsidRDefault="002910B3" w:rsidP="002910B3">
    <w:pPr>
      <w:spacing w:after="0"/>
      <w:jc w:val="center"/>
      <w:rPr>
        <w:rFonts w:ascii="Core Rhino 45 Regular" w:hAnsi="Core Rhino 45 Regular" w:cs="Arial"/>
        <w:color w:val="808080" w:themeColor="background1" w:themeShade="80"/>
        <w:sz w:val="20"/>
        <w:szCs w:val="20"/>
      </w:rPr>
    </w:pPr>
    <w:r w:rsidRPr="00E22090">
      <w:rPr>
        <w:rFonts w:ascii="Core Rhino 45 Regular" w:hAnsi="Core Rhino 45 Regular" w:cs="Arial"/>
        <w:color w:val="808080" w:themeColor="background1" w:themeShade="80"/>
        <w:sz w:val="20"/>
        <w:szCs w:val="20"/>
      </w:rPr>
      <w:t>Gobierno Municipal de Tlajomulco de Zúñiga 2024-2027</w:t>
    </w:r>
  </w:p>
  <w:p w14:paraId="3CB52973" w14:textId="0117D70B" w:rsidR="00185587" w:rsidRPr="00E22090" w:rsidRDefault="002910B3" w:rsidP="002910B3">
    <w:pPr>
      <w:spacing w:after="0"/>
      <w:jc w:val="center"/>
      <w:rPr>
        <w:rFonts w:ascii="Foco Black" w:eastAsia="Times New Roman" w:hAnsi="Foco Black"/>
        <w:b/>
        <w:color w:val="808080" w:themeColor="background1" w:themeShade="80"/>
        <w:shd w:val="clear" w:color="auto" w:fill="FFFFFF"/>
      </w:rPr>
    </w:pPr>
    <w:r w:rsidRPr="00E22090">
      <w:rPr>
        <w:rFonts w:ascii="Foco Black" w:hAnsi="Foco Black" w:cs="Arial"/>
        <w:b/>
        <w:color w:val="F79646" w:themeColor="accent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149BB"/>
    <w:rsid w:val="00016A09"/>
    <w:rsid w:val="00024371"/>
    <w:rsid w:val="000321D2"/>
    <w:rsid w:val="00035B5F"/>
    <w:rsid w:val="000402E7"/>
    <w:rsid w:val="00042B92"/>
    <w:rsid w:val="00073592"/>
    <w:rsid w:val="00076593"/>
    <w:rsid w:val="0009334C"/>
    <w:rsid w:val="000A00C2"/>
    <w:rsid w:val="000A2186"/>
    <w:rsid w:val="000A6E24"/>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83370"/>
    <w:rsid w:val="00185587"/>
    <w:rsid w:val="001A5474"/>
    <w:rsid w:val="001A6CE2"/>
    <w:rsid w:val="001A74E7"/>
    <w:rsid w:val="001B70D5"/>
    <w:rsid w:val="001D3206"/>
    <w:rsid w:val="001D4F2B"/>
    <w:rsid w:val="001D5F1A"/>
    <w:rsid w:val="001E183A"/>
    <w:rsid w:val="001E6653"/>
    <w:rsid w:val="001F7E33"/>
    <w:rsid w:val="002054E3"/>
    <w:rsid w:val="00207F17"/>
    <w:rsid w:val="00217489"/>
    <w:rsid w:val="002410CE"/>
    <w:rsid w:val="00242FBB"/>
    <w:rsid w:val="00262056"/>
    <w:rsid w:val="00275E1F"/>
    <w:rsid w:val="002877CF"/>
    <w:rsid w:val="002877DE"/>
    <w:rsid w:val="002910B3"/>
    <w:rsid w:val="002915F1"/>
    <w:rsid w:val="002A6EAF"/>
    <w:rsid w:val="002A7D2C"/>
    <w:rsid w:val="002B1B5E"/>
    <w:rsid w:val="002B4026"/>
    <w:rsid w:val="002B5C92"/>
    <w:rsid w:val="002C0E54"/>
    <w:rsid w:val="002D69C3"/>
    <w:rsid w:val="002F012D"/>
    <w:rsid w:val="002F0D77"/>
    <w:rsid w:val="002F6D44"/>
    <w:rsid w:val="002F74B2"/>
    <w:rsid w:val="0031011D"/>
    <w:rsid w:val="00312256"/>
    <w:rsid w:val="00327EF1"/>
    <w:rsid w:val="0033683E"/>
    <w:rsid w:val="00356515"/>
    <w:rsid w:val="00362209"/>
    <w:rsid w:val="00366390"/>
    <w:rsid w:val="00370AC8"/>
    <w:rsid w:val="00371D19"/>
    <w:rsid w:val="0037277F"/>
    <w:rsid w:val="00382D82"/>
    <w:rsid w:val="00383D76"/>
    <w:rsid w:val="0038435B"/>
    <w:rsid w:val="00395C01"/>
    <w:rsid w:val="003A70CF"/>
    <w:rsid w:val="003B20C5"/>
    <w:rsid w:val="003B781D"/>
    <w:rsid w:val="003C748A"/>
    <w:rsid w:val="003D0DC2"/>
    <w:rsid w:val="003D1CEA"/>
    <w:rsid w:val="003D2495"/>
    <w:rsid w:val="003E3906"/>
    <w:rsid w:val="004065F4"/>
    <w:rsid w:val="004115CE"/>
    <w:rsid w:val="004244B5"/>
    <w:rsid w:val="004260F7"/>
    <w:rsid w:val="00436B49"/>
    <w:rsid w:val="00441C9D"/>
    <w:rsid w:val="004454D9"/>
    <w:rsid w:val="0044554A"/>
    <w:rsid w:val="004469FD"/>
    <w:rsid w:val="00457FE9"/>
    <w:rsid w:val="00472C44"/>
    <w:rsid w:val="00474E4D"/>
    <w:rsid w:val="00476DC9"/>
    <w:rsid w:val="00490EB8"/>
    <w:rsid w:val="004977AD"/>
    <w:rsid w:val="004A545E"/>
    <w:rsid w:val="004C05F0"/>
    <w:rsid w:val="004D1137"/>
    <w:rsid w:val="004D270E"/>
    <w:rsid w:val="004F1110"/>
    <w:rsid w:val="004F6BA5"/>
    <w:rsid w:val="00502CB6"/>
    <w:rsid w:val="00503AD5"/>
    <w:rsid w:val="00511EE9"/>
    <w:rsid w:val="00523D74"/>
    <w:rsid w:val="005515E5"/>
    <w:rsid w:val="0055369E"/>
    <w:rsid w:val="00556547"/>
    <w:rsid w:val="00556F13"/>
    <w:rsid w:val="005625F1"/>
    <w:rsid w:val="00570B47"/>
    <w:rsid w:val="00576FCB"/>
    <w:rsid w:val="00592569"/>
    <w:rsid w:val="005A0790"/>
    <w:rsid w:val="005A14B6"/>
    <w:rsid w:val="005A3346"/>
    <w:rsid w:val="005A5ED3"/>
    <w:rsid w:val="005C5E42"/>
    <w:rsid w:val="005E2AFA"/>
    <w:rsid w:val="005E6E96"/>
    <w:rsid w:val="00604702"/>
    <w:rsid w:val="006342AC"/>
    <w:rsid w:val="00646B70"/>
    <w:rsid w:val="00652559"/>
    <w:rsid w:val="006622A0"/>
    <w:rsid w:val="006757C4"/>
    <w:rsid w:val="00677616"/>
    <w:rsid w:val="00687EC6"/>
    <w:rsid w:val="00690DE2"/>
    <w:rsid w:val="006A50AB"/>
    <w:rsid w:val="006B52B9"/>
    <w:rsid w:val="006C0827"/>
    <w:rsid w:val="006C0B97"/>
    <w:rsid w:val="006C776F"/>
    <w:rsid w:val="006D1239"/>
    <w:rsid w:val="006D1DC6"/>
    <w:rsid w:val="006F1309"/>
    <w:rsid w:val="006F3196"/>
    <w:rsid w:val="006F4EFC"/>
    <w:rsid w:val="0072712A"/>
    <w:rsid w:val="007330BD"/>
    <w:rsid w:val="00736FC2"/>
    <w:rsid w:val="00737663"/>
    <w:rsid w:val="007433ED"/>
    <w:rsid w:val="00746367"/>
    <w:rsid w:val="00747405"/>
    <w:rsid w:val="00747653"/>
    <w:rsid w:val="0075412F"/>
    <w:rsid w:val="00775D1A"/>
    <w:rsid w:val="0078397B"/>
    <w:rsid w:val="00787108"/>
    <w:rsid w:val="007910F2"/>
    <w:rsid w:val="00793E93"/>
    <w:rsid w:val="00796C32"/>
    <w:rsid w:val="007C0BA9"/>
    <w:rsid w:val="007D3D41"/>
    <w:rsid w:val="008025A5"/>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307BD"/>
    <w:rsid w:val="00931157"/>
    <w:rsid w:val="0093295E"/>
    <w:rsid w:val="00940686"/>
    <w:rsid w:val="009650C5"/>
    <w:rsid w:val="00974CC7"/>
    <w:rsid w:val="00990FA0"/>
    <w:rsid w:val="009921B8"/>
    <w:rsid w:val="00996930"/>
    <w:rsid w:val="009A0D62"/>
    <w:rsid w:val="009B5BAF"/>
    <w:rsid w:val="009B7E00"/>
    <w:rsid w:val="009C598E"/>
    <w:rsid w:val="009D49CD"/>
    <w:rsid w:val="009F04E7"/>
    <w:rsid w:val="009F731F"/>
    <w:rsid w:val="00A061CE"/>
    <w:rsid w:val="00A160AC"/>
    <w:rsid w:val="00A22094"/>
    <w:rsid w:val="00A24015"/>
    <w:rsid w:val="00A4633A"/>
    <w:rsid w:val="00A51328"/>
    <w:rsid w:val="00A520E6"/>
    <w:rsid w:val="00A53F9D"/>
    <w:rsid w:val="00A6072D"/>
    <w:rsid w:val="00A855E0"/>
    <w:rsid w:val="00AA122A"/>
    <w:rsid w:val="00AC2E40"/>
    <w:rsid w:val="00AD7C28"/>
    <w:rsid w:val="00AE1F32"/>
    <w:rsid w:val="00AE4F9A"/>
    <w:rsid w:val="00B04635"/>
    <w:rsid w:val="00B34BC0"/>
    <w:rsid w:val="00B744E2"/>
    <w:rsid w:val="00B81454"/>
    <w:rsid w:val="00BA6270"/>
    <w:rsid w:val="00BA63E2"/>
    <w:rsid w:val="00BC6BE3"/>
    <w:rsid w:val="00BD4789"/>
    <w:rsid w:val="00C10FFF"/>
    <w:rsid w:val="00C24C25"/>
    <w:rsid w:val="00C4664A"/>
    <w:rsid w:val="00C46B21"/>
    <w:rsid w:val="00C61E60"/>
    <w:rsid w:val="00C818FC"/>
    <w:rsid w:val="00C873AD"/>
    <w:rsid w:val="00CA1962"/>
    <w:rsid w:val="00CA6007"/>
    <w:rsid w:val="00CB5212"/>
    <w:rsid w:val="00CC20B4"/>
    <w:rsid w:val="00CE6EEA"/>
    <w:rsid w:val="00CF297E"/>
    <w:rsid w:val="00CF7227"/>
    <w:rsid w:val="00D062F8"/>
    <w:rsid w:val="00D06532"/>
    <w:rsid w:val="00D17676"/>
    <w:rsid w:val="00D17D82"/>
    <w:rsid w:val="00D22120"/>
    <w:rsid w:val="00D25EC9"/>
    <w:rsid w:val="00D31D20"/>
    <w:rsid w:val="00D469E0"/>
    <w:rsid w:val="00DA017F"/>
    <w:rsid w:val="00DB17A9"/>
    <w:rsid w:val="00DB479F"/>
    <w:rsid w:val="00DC5306"/>
    <w:rsid w:val="00DC7910"/>
    <w:rsid w:val="00DE7B82"/>
    <w:rsid w:val="00E052C8"/>
    <w:rsid w:val="00E05CDE"/>
    <w:rsid w:val="00E05DC1"/>
    <w:rsid w:val="00E0733B"/>
    <w:rsid w:val="00E22090"/>
    <w:rsid w:val="00E32687"/>
    <w:rsid w:val="00E34DFC"/>
    <w:rsid w:val="00E42262"/>
    <w:rsid w:val="00E44F8C"/>
    <w:rsid w:val="00E45560"/>
    <w:rsid w:val="00E9371B"/>
    <w:rsid w:val="00EA4E59"/>
    <w:rsid w:val="00EA73D7"/>
    <w:rsid w:val="00EB46CB"/>
    <w:rsid w:val="00EB4D6C"/>
    <w:rsid w:val="00EC0C0A"/>
    <w:rsid w:val="00EF564B"/>
    <w:rsid w:val="00EF5D3D"/>
    <w:rsid w:val="00F24AF2"/>
    <w:rsid w:val="00F24D5D"/>
    <w:rsid w:val="00F25395"/>
    <w:rsid w:val="00F25D63"/>
    <w:rsid w:val="00F26FCD"/>
    <w:rsid w:val="00F42D40"/>
    <w:rsid w:val="00F52B40"/>
    <w:rsid w:val="00F57EB4"/>
    <w:rsid w:val="00FA65B2"/>
    <w:rsid w:val="00FA708F"/>
    <w:rsid w:val="00FD3EB0"/>
    <w:rsid w:val="00FE2215"/>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1426</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4</cp:revision>
  <cp:lastPrinted>2024-11-19T21:26:00Z</cp:lastPrinted>
  <dcterms:created xsi:type="dcterms:W3CDTF">2024-11-19T21:12:00Z</dcterms:created>
  <dcterms:modified xsi:type="dcterms:W3CDTF">2024-11-19T21:26:00Z</dcterms:modified>
</cp:coreProperties>
</file>